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C0B" w:rsidRDefault="00583C0B" w:rsidP="00583C0B">
      <w:pPr>
        <w:jc w:val="center"/>
        <w:rPr>
          <w:b/>
        </w:rPr>
      </w:pPr>
      <w:r w:rsidRPr="00150755">
        <w:rPr>
          <w:b/>
        </w:rPr>
        <w:t>Мониторинг муниципальной системы образования</w:t>
      </w:r>
    </w:p>
    <w:p w:rsidR="00A0004D" w:rsidRPr="00150755" w:rsidRDefault="00A0004D" w:rsidP="00583C0B">
      <w:pPr>
        <w:jc w:val="center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762"/>
        <w:gridCol w:w="1842"/>
      </w:tblGrid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  <w:jc w:val="center"/>
            </w:pPr>
            <w:r w:rsidRPr="00150755">
              <w:t>№ п/п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center"/>
            </w:pPr>
            <w:r w:rsidRPr="00150755">
              <w:t>Содержание мониторинга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  <w:jc w:val="center"/>
            </w:pPr>
            <w:r w:rsidRPr="00150755">
              <w:t>Срок, периодичность</w:t>
            </w:r>
          </w:p>
        </w:tc>
      </w:tr>
      <w:tr w:rsidR="00CA3F87" w:rsidRPr="00150755" w:rsidTr="00997BE6">
        <w:trPr>
          <w:trHeight w:val="318"/>
        </w:trPr>
        <w:tc>
          <w:tcPr>
            <w:tcW w:w="9180" w:type="dxa"/>
            <w:gridSpan w:val="3"/>
          </w:tcPr>
          <w:p w:rsidR="00CA3F87" w:rsidRPr="00CA3F87" w:rsidRDefault="00CA3F87" w:rsidP="00921379">
            <w:pPr>
              <w:pStyle w:val="a3"/>
              <w:jc w:val="center"/>
              <w:rPr>
                <w:i/>
              </w:rPr>
            </w:pPr>
            <w:r>
              <w:rPr>
                <w:i/>
              </w:rPr>
              <w:t>Общие направления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 w:rsidRPr="00150755">
              <w:t>1</w:t>
            </w:r>
          </w:p>
        </w:tc>
        <w:tc>
          <w:tcPr>
            <w:tcW w:w="6762" w:type="dxa"/>
          </w:tcPr>
          <w:p w:rsidR="00A0004D" w:rsidRPr="00150755" w:rsidRDefault="00A0004D" w:rsidP="00A0004D">
            <w:pPr>
              <w:pStyle w:val="a3"/>
              <w:jc w:val="both"/>
            </w:pPr>
            <w:r w:rsidRPr="00150755">
              <w:t xml:space="preserve">Состояние муниципальной системы образования </w:t>
            </w:r>
            <w:proofErr w:type="spellStart"/>
            <w:r w:rsidRPr="00150755">
              <w:t>Углегорского</w:t>
            </w:r>
            <w:proofErr w:type="spellEnd"/>
            <w:r w:rsidRPr="00150755">
              <w:t xml:space="preserve"> </w:t>
            </w:r>
            <w:r>
              <w:t>муниципального</w:t>
            </w:r>
            <w:r w:rsidRPr="00150755">
              <w:t xml:space="preserve"> округа 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</w:pPr>
            <w:r>
              <w:t>Июль-август</w:t>
            </w:r>
          </w:p>
          <w:p w:rsidR="00A0004D" w:rsidRPr="00150755" w:rsidRDefault="00A0004D" w:rsidP="00921379">
            <w:pPr>
              <w:pStyle w:val="a3"/>
            </w:pP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 w:rsidRPr="00150755">
              <w:t>6</w:t>
            </w:r>
          </w:p>
        </w:tc>
        <w:tc>
          <w:tcPr>
            <w:tcW w:w="6762" w:type="dxa"/>
          </w:tcPr>
          <w:p w:rsidR="00A0004D" w:rsidRPr="00150755" w:rsidRDefault="00A0004D" w:rsidP="00A0004D">
            <w:pPr>
              <w:pStyle w:val="a3"/>
              <w:jc w:val="both"/>
            </w:pPr>
            <w:r w:rsidRPr="00150755">
              <w:t>Реализация муниципальн</w:t>
            </w:r>
            <w:r>
              <w:t>ых программ</w:t>
            </w:r>
            <w:r w:rsidRPr="00150755">
              <w:t xml:space="preserve"> «Развитие образования в</w:t>
            </w:r>
            <w:r>
              <w:t xml:space="preserve"> </w:t>
            </w:r>
            <w:r w:rsidRPr="00150755">
              <w:t xml:space="preserve">Углегорском </w:t>
            </w:r>
            <w:r>
              <w:t>муниципальном</w:t>
            </w:r>
            <w:r w:rsidRPr="00150755">
              <w:t xml:space="preserve"> округе</w:t>
            </w:r>
            <w:r>
              <w:t xml:space="preserve"> Сахалинской области</w:t>
            </w:r>
            <w:r w:rsidRPr="00150755">
              <w:t>»</w:t>
            </w:r>
            <w:r>
              <w:t>,</w:t>
            </w:r>
            <w:r w:rsidRPr="00150755">
              <w:t xml:space="preserve"> «Организация летнего отдыха в</w:t>
            </w:r>
            <w:r>
              <w:t xml:space="preserve"> </w:t>
            </w:r>
            <w:r w:rsidRPr="00150755">
              <w:t xml:space="preserve">Углегорском </w:t>
            </w:r>
            <w:r>
              <w:t>муниципальном</w:t>
            </w:r>
            <w:r w:rsidRPr="00150755">
              <w:t xml:space="preserve"> округе</w:t>
            </w:r>
            <w:r>
              <w:t xml:space="preserve"> Сахалинской области</w:t>
            </w:r>
            <w:r w:rsidRPr="00150755">
              <w:t>»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  <w:rPr>
                <w:color w:val="000000"/>
              </w:rPr>
            </w:pPr>
            <w:r w:rsidRPr="00150755">
              <w:rPr>
                <w:color w:val="000000"/>
              </w:rPr>
              <w:t>Ежеквартально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 w:rsidRPr="00150755">
              <w:t>7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>Результаты выполнения муниципального задания по показателям объема, финансового обеспечения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</w:pPr>
            <w:r w:rsidRPr="00150755">
              <w:t>Ежеквартально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 w:rsidRPr="00150755">
              <w:t>8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jc w:val="both"/>
            </w:pPr>
            <w:r w:rsidRPr="00150755">
              <w:t>Оказание муниципальных услуг, межведомственное взаимодействие при оказании муниципальной услуги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  <w:rPr>
                <w:color w:val="000000"/>
              </w:rPr>
            </w:pPr>
            <w:r w:rsidRPr="00150755">
              <w:rPr>
                <w:color w:val="000000"/>
              </w:rPr>
              <w:t xml:space="preserve">Ежемесячно 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 w:rsidRPr="00150755">
              <w:t>10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>
              <w:t>Изучение п</w:t>
            </w:r>
            <w:r w:rsidRPr="00150755">
              <w:t>отребност</w:t>
            </w:r>
            <w:r>
              <w:t>и</w:t>
            </w:r>
            <w:r w:rsidRPr="00150755">
              <w:t xml:space="preserve"> в проведении капитальных ремонтов зданий и помещений образовательных организаций</w:t>
            </w:r>
          </w:p>
        </w:tc>
        <w:tc>
          <w:tcPr>
            <w:tcW w:w="1842" w:type="dxa"/>
          </w:tcPr>
          <w:p w:rsidR="00A0004D" w:rsidRDefault="00A0004D" w:rsidP="00921379">
            <w:pPr>
              <w:pStyle w:val="a3"/>
            </w:pPr>
            <w:r w:rsidRPr="00150755">
              <w:t>Ежегодно</w:t>
            </w:r>
            <w:r>
              <w:t xml:space="preserve"> </w:t>
            </w:r>
          </w:p>
          <w:p w:rsidR="00A0004D" w:rsidRPr="00150755" w:rsidRDefault="00A0004D" w:rsidP="00921379">
            <w:pPr>
              <w:pStyle w:val="a3"/>
            </w:pPr>
            <w:r w:rsidRPr="00D45718">
              <w:rPr>
                <w:sz w:val="20"/>
              </w:rPr>
              <w:t>(в августе на следующий год)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 w:rsidRPr="00150755">
              <w:t>11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>Эффективность деятельности руководителей образовательных организаций (по критериям премирования руководителей)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</w:pPr>
            <w:r w:rsidRPr="00150755">
              <w:t>Ежеквартально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 w:rsidRPr="00150755">
              <w:t>1</w:t>
            </w:r>
            <w:r>
              <w:t>3</w:t>
            </w:r>
          </w:p>
          <w:p w:rsidR="00A0004D" w:rsidRPr="00150755" w:rsidRDefault="00A0004D" w:rsidP="00921379">
            <w:pPr>
              <w:pStyle w:val="a3"/>
            </w:pP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>Выполнение предписаний, выданных органами контроля и надзора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</w:pPr>
            <w:r w:rsidRPr="00150755">
              <w:rPr>
                <w:color w:val="000000"/>
              </w:rPr>
              <w:t>Ежемесячно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14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>Расследование и учет несчастных случаев с обучающимися во время пребывания в образовательной организации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</w:pPr>
            <w:r w:rsidRPr="00150755">
              <w:rPr>
                <w:color w:val="000000"/>
              </w:rPr>
              <w:t>Ежеквартально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15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 xml:space="preserve">Подготовка образовательных </w:t>
            </w:r>
            <w:r>
              <w:t>организац</w:t>
            </w:r>
            <w:r w:rsidRPr="00150755">
              <w:t>ий к осенне-зимнему периоду</w:t>
            </w:r>
          </w:p>
        </w:tc>
        <w:tc>
          <w:tcPr>
            <w:tcW w:w="1842" w:type="dxa"/>
          </w:tcPr>
          <w:p w:rsidR="00A0004D" w:rsidRPr="00150755" w:rsidRDefault="00A0004D" w:rsidP="00A0004D">
            <w:pPr>
              <w:pStyle w:val="a3"/>
            </w:pPr>
            <w:r w:rsidRPr="00150755">
              <w:t xml:space="preserve">Август-октябрь </w:t>
            </w:r>
          </w:p>
        </w:tc>
      </w:tr>
      <w:tr w:rsidR="00CA3F87" w:rsidRPr="00150755" w:rsidTr="00C41E21">
        <w:trPr>
          <w:trHeight w:val="318"/>
        </w:trPr>
        <w:tc>
          <w:tcPr>
            <w:tcW w:w="9180" w:type="dxa"/>
            <w:gridSpan w:val="3"/>
          </w:tcPr>
          <w:p w:rsidR="00CA3F87" w:rsidRPr="00CA3F87" w:rsidRDefault="00CA3F87" w:rsidP="00CA3F87">
            <w:pPr>
              <w:pStyle w:val="a3"/>
              <w:jc w:val="center"/>
              <w:rPr>
                <w:i/>
              </w:rPr>
            </w:pPr>
            <w:r>
              <w:rPr>
                <w:i/>
              </w:rPr>
              <w:t>Мониторинг начального общего, основного общего и среднего общего образования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16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 xml:space="preserve">Организация </w:t>
            </w:r>
            <w:r>
              <w:t xml:space="preserve">и условия </w:t>
            </w:r>
            <w:r w:rsidRPr="00150755">
              <w:t xml:space="preserve">получения </w:t>
            </w:r>
            <w:r>
              <w:t xml:space="preserve">общего </w:t>
            </w:r>
            <w:r w:rsidRPr="00150755">
              <w:t>образования обучающимися с ограниченными возможностями здоровья в образовательных организациях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</w:pPr>
            <w:r w:rsidRPr="00150755">
              <w:t>Ежемесячно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17</w:t>
            </w:r>
          </w:p>
        </w:tc>
        <w:tc>
          <w:tcPr>
            <w:tcW w:w="6762" w:type="dxa"/>
          </w:tcPr>
          <w:p w:rsidR="00A0004D" w:rsidRPr="00150755" w:rsidRDefault="00A0004D" w:rsidP="00A0004D">
            <w:pPr>
              <w:pStyle w:val="a3"/>
              <w:jc w:val="both"/>
            </w:pPr>
            <w:r w:rsidRPr="00150755">
              <w:t>Осуществление уч</w:t>
            </w:r>
            <w:r>
              <w:t>ё</w:t>
            </w:r>
            <w:r w:rsidRPr="00150755">
              <w:t xml:space="preserve">та детей от 0 до 18 лет на территории </w:t>
            </w:r>
            <w:proofErr w:type="spellStart"/>
            <w:r w:rsidRPr="00150755">
              <w:t>Углегорского</w:t>
            </w:r>
            <w:proofErr w:type="spellEnd"/>
            <w:r w:rsidRPr="00150755">
              <w:t xml:space="preserve"> </w:t>
            </w:r>
            <w:r>
              <w:t>муниципального</w:t>
            </w:r>
            <w:r w:rsidRPr="00150755">
              <w:t xml:space="preserve"> округа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</w:pPr>
            <w:r>
              <w:t xml:space="preserve">В соответствии с Порядком 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18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>Работа образовательных организаций по профилактике дорожно-транспортного травматизма среди детей и подростков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</w:pPr>
            <w:r w:rsidRPr="00150755">
              <w:t>Ежеквартально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19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rPr>
                <w:rFonts w:eastAsia="Calibri"/>
                <w:lang w:eastAsia="en-US"/>
              </w:rPr>
              <w:t xml:space="preserve">Социальное положение учащихся и воспитанников образовательных организаций </w:t>
            </w:r>
          </w:p>
        </w:tc>
        <w:tc>
          <w:tcPr>
            <w:tcW w:w="1842" w:type="dxa"/>
          </w:tcPr>
          <w:p w:rsidR="00A0004D" w:rsidRPr="00150755" w:rsidRDefault="00A0004D" w:rsidP="00A0004D">
            <w:pPr>
              <w:pStyle w:val="a3"/>
            </w:pPr>
            <w:r>
              <w:t>Сентябрь-октябрь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 w:rsidRPr="00150755">
              <w:t>2</w:t>
            </w:r>
            <w:r>
              <w:t>0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>Реализация инклюзивного образования в образовательных организациях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  <w:rPr>
                <w:color w:val="000000"/>
              </w:rPr>
            </w:pPr>
            <w:r>
              <w:t>Декабрь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22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D62FF1">
              <w:t xml:space="preserve">Подготовка образовательных организаций к </w:t>
            </w:r>
            <w:r>
              <w:t>новому</w:t>
            </w:r>
            <w:r w:rsidRPr="00D62FF1">
              <w:t xml:space="preserve"> учебному году</w:t>
            </w:r>
          </w:p>
        </w:tc>
        <w:tc>
          <w:tcPr>
            <w:tcW w:w="1842" w:type="dxa"/>
          </w:tcPr>
          <w:p w:rsidR="00A0004D" w:rsidRPr="00150755" w:rsidRDefault="00A0004D" w:rsidP="00A0004D">
            <w:pPr>
              <w:pStyle w:val="a3"/>
            </w:pPr>
            <w:r>
              <w:t>Май-август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25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 xml:space="preserve">Независимая оценка качества образования в образовательных организациях </w:t>
            </w:r>
          </w:p>
        </w:tc>
        <w:tc>
          <w:tcPr>
            <w:tcW w:w="1842" w:type="dxa"/>
          </w:tcPr>
          <w:p w:rsidR="00A0004D" w:rsidRPr="00150755" w:rsidRDefault="00A0004D" w:rsidP="00A0004D">
            <w:pPr>
              <w:pStyle w:val="a3"/>
            </w:pPr>
            <w:r>
              <w:t>По отдельному графику периодичности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27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  <w:rPr>
                <w:b/>
              </w:rPr>
            </w:pPr>
            <w:r w:rsidRPr="00150755">
              <w:t>Реализация основных общеобразовательных программ начального общего, основного общего и среднего общего образования, в том числе программ профильного обучения и углубленного изучения отдельных предметов</w:t>
            </w:r>
          </w:p>
        </w:tc>
        <w:tc>
          <w:tcPr>
            <w:tcW w:w="1842" w:type="dxa"/>
          </w:tcPr>
          <w:p w:rsidR="00A0004D" w:rsidRPr="00150755" w:rsidRDefault="00A0004D" w:rsidP="00A0004D">
            <w:pPr>
              <w:pStyle w:val="a3"/>
            </w:pPr>
            <w:r>
              <w:t>Сентябрь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29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>Организация госуда</w:t>
            </w:r>
            <w:r>
              <w:t>рственной итоговой аттестации уча</w:t>
            </w:r>
            <w:r w:rsidRPr="00150755">
              <w:t>щихся по образовательным программам среднего общего образования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  <w:rPr>
                <w:color w:val="000000"/>
              </w:rPr>
            </w:pPr>
            <w:r w:rsidRPr="00150755">
              <w:rPr>
                <w:color w:val="000000"/>
              </w:rPr>
              <w:t xml:space="preserve">Ежегодно </w:t>
            </w:r>
          </w:p>
          <w:p w:rsidR="00A0004D" w:rsidRPr="00150755" w:rsidRDefault="00A0004D" w:rsidP="0092137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  <w:r w:rsidRPr="00150755">
              <w:rPr>
                <w:color w:val="000000"/>
              </w:rPr>
              <w:t>-июнь</w:t>
            </w:r>
            <w:r>
              <w:rPr>
                <w:color w:val="000000"/>
              </w:rPr>
              <w:t xml:space="preserve">, декабрь 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31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  <w:rPr>
                <w:rFonts w:eastAsia="Calibri"/>
                <w:lang w:eastAsia="en-US"/>
              </w:rPr>
            </w:pPr>
            <w:r w:rsidRPr="00150755">
              <w:t xml:space="preserve">Выбор учащимися, освоившими образовательные программы </w:t>
            </w:r>
            <w:r w:rsidRPr="00150755">
              <w:lastRenderedPageBreak/>
              <w:t xml:space="preserve">среднего общего образования, профессиональных образовательных </w:t>
            </w:r>
            <w:r>
              <w:t>организац</w:t>
            </w:r>
            <w:r w:rsidRPr="00150755">
              <w:t>ий</w:t>
            </w:r>
            <w:r>
              <w:t xml:space="preserve"> (распределение выпускников)</w:t>
            </w:r>
          </w:p>
        </w:tc>
        <w:tc>
          <w:tcPr>
            <w:tcW w:w="1842" w:type="dxa"/>
          </w:tcPr>
          <w:p w:rsidR="00A0004D" w:rsidRPr="00150755" w:rsidRDefault="00A0004D" w:rsidP="00A0004D">
            <w:pPr>
              <w:pStyle w:val="a3"/>
            </w:pPr>
            <w:r>
              <w:lastRenderedPageBreak/>
              <w:t>Август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lastRenderedPageBreak/>
              <w:t>32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>Медицинское обслуживание учащихся в общеобразовательных организациях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  <w:rPr>
                <w:color w:val="000000"/>
              </w:rPr>
            </w:pPr>
            <w:r w:rsidRPr="00150755">
              <w:rPr>
                <w:color w:val="000000"/>
              </w:rPr>
              <w:t>Ежеквартально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33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>Организация обучения учащихся начальным знаниям в области обороны и их подготовки по основам военной службы в общеобразовательных организациях</w:t>
            </w:r>
          </w:p>
        </w:tc>
        <w:tc>
          <w:tcPr>
            <w:tcW w:w="1842" w:type="dxa"/>
          </w:tcPr>
          <w:p w:rsidR="00A0004D" w:rsidRPr="00150755" w:rsidRDefault="00A0004D" w:rsidP="00A0004D">
            <w:pPr>
              <w:pStyle w:val="a3"/>
            </w:pPr>
            <w:r>
              <w:t>Февраль, май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34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>Содержание образовательной деятельности и организация образовательного процесса по образовательным программам начального общего, основного общег</w:t>
            </w:r>
            <w:r>
              <w:t>о и среднего общего образования, в том числе итоги промежуточной аттестации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  <w:rPr>
                <w:color w:val="000000"/>
              </w:rPr>
            </w:pPr>
            <w:r w:rsidRPr="00150755">
              <w:rPr>
                <w:color w:val="000000"/>
              </w:rPr>
              <w:t xml:space="preserve">1 раз в </w:t>
            </w:r>
            <w:r>
              <w:rPr>
                <w:color w:val="000000"/>
              </w:rPr>
              <w:t xml:space="preserve">учебную </w:t>
            </w:r>
            <w:r w:rsidRPr="00150755">
              <w:rPr>
                <w:color w:val="000000"/>
              </w:rPr>
              <w:t>четверть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35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>Организация госуда</w:t>
            </w:r>
            <w:r>
              <w:t>рственной итоговой аттестации уча</w:t>
            </w:r>
            <w:r w:rsidRPr="00150755">
              <w:t xml:space="preserve">щихся по образовательным программам основного общего образования 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  <w:rPr>
                <w:color w:val="000000"/>
              </w:rPr>
            </w:pPr>
            <w:r w:rsidRPr="00150755">
              <w:rPr>
                <w:color w:val="000000"/>
              </w:rPr>
              <w:t>Ежегодно</w:t>
            </w:r>
            <w:r>
              <w:rPr>
                <w:color w:val="000000"/>
              </w:rPr>
              <w:t>,</w:t>
            </w:r>
          </w:p>
          <w:p w:rsidR="00A0004D" w:rsidRPr="00150755" w:rsidRDefault="00A0004D" w:rsidP="00921379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март-июнь, </w:t>
            </w:r>
            <w:r w:rsidRPr="00150755">
              <w:rPr>
                <w:color w:val="000000"/>
              </w:rPr>
              <w:t>сентябрь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36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>Обеспечение горячим питанием учащихся по основным общеобразовательным программам, обеспечение учащихся молоком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  <w:rPr>
                <w:color w:val="000000"/>
              </w:rPr>
            </w:pPr>
            <w:r w:rsidRPr="00150755">
              <w:rPr>
                <w:color w:val="000000"/>
              </w:rPr>
              <w:t>Ежемесячно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37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 xml:space="preserve">Выбор учащимися, освоившими образовательные программы основного общего образования, профессиональных образовательных </w:t>
            </w:r>
            <w:r>
              <w:t>организац</w:t>
            </w:r>
            <w:r w:rsidRPr="00150755">
              <w:t xml:space="preserve">ий, </w:t>
            </w:r>
            <w:r>
              <w:t xml:space="preserve">их </w:t>
            </w:r>
            <w:r w:rsidRPr="00150755">
              <w:t>трудоустройств</w:t>
            </w:r>
            <w:r>
              <w:t>о, в т. ч. выпускников с ОВЗ</w:t>
            </w:r>
          </w:p>
        </w:tc>
        <w:tc>
          <w:tcPr>
            <w:tcW w:w="1842" w:type="dxa"/>
          </w:tcPr>
          <w:p w:rsidR="00A0004D" w:rsidRPr="00150755" w:rsidRDefault="00A0004D" w:rsidP="00A0004D">
            <w:pPr>
              <w:pStyle w:val="a3"/>
            </w:pPr>
            <w:r>
              <w:t>Август-сентябрь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38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>Учёт учащихся</w:t>
            </w:r>
            <w:r>
              <w:t xml:space="preserve"> в общеобразовательных организациях</w:t>
            </w:r>
            <w:r w:rsidRPr="00150755">
              <w:t>, не посещающих уроки и имеющих пропуски уроков без уважительных причин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</w:pPr>
            <w:r w:rsidRPr="00150755">
              <w:t>Ежемесячно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39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t>Освоение учащимися, имеющими академическую задолженность по итогам предыдущего учебного года, основных общеобразовательных программ</w:t>
            </w:r>
            <w:r>
              <w:t xml:space="preserve"> (условный перевод)</w:t>
            </w:r>
          </w:p>
        </w:tc>
        <w:tc>
          <w:tcPr>
            <w:tcW w:w="1842" w:type="dxa"/>
          </w:tcPr>
          <w:p w:rsidR="00A0004D" w:rsidRPr="00150755" w:rsidRDefault="00A0004D" w:rsidP="00A0004D">
            <w:pPr>
              <w:pStyle w:val="a3"/>
            </w:pPr>
            <w:r>
              <w:t>Ноябрь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41</w:t>
            </w:r>
          </w:p>
        </w:tc>
        <w:tc>
          <w:tcPr>
            <w:tcW w:w="6762" w:type="dxa"/>
          </w:tcPr>
          <w:p w:rsidR="00A0004D" w:rsidRPr="00150755" w:rsidRDefault="00A0004D" w:rsidP="00921379">
            <w:pPr>
              <w:pStyle w:val="a3"/>
              <w:jc w:val="both"/>
            </w:pPr>
            <w:r w:rsidRPr="00150755">
              <w:rPr>
                <w:color w:val="000000"/>
              </w:rPr>
              <w:t xml:space="preserve">Организация подвоза учащихся </w:t>
            </w:r>
            <w:r w:rsidRPr="00150755">
              <w:t>общеобразовательных организаций</w:t>
            </w:r>
            <w:r w:rsidRPr="00150755">
              <w:rPr>
                <w:color w:val="000000"/>
              </w:rPr>
              <w:t xml:space="preserve"> школьными автобусами к месту учебы и обратно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  <w:rPr>
                <w:color w:val="000000"/>
              </w:rPr>
            </w:pPr>
            <w:r w:rsidRPr="00150755">
              <w:rPr>
                <w:color w:val="000000"/>
              </w:rPr>
              <w:t>Ежемесячно</w:t>
            </w:r>
          </w:p>
        </w:tc>
      </w:tr>
      <w:tr w:rsidR="00A0004D" w:rsidRPr="00150755" w:rsidTr="00A0004D">
        <w:trPr>
          <w:trHeight w:val="318"/>
        </w:trPr>
        <w:tc>
          <w:tcPr>
            <w:tcW w:w="576" w:type="dxa"/>
          </w:tcPr>
          <w:p w:rsidR="00A0004D" w:rsidRPr="00150755" w:rsidRDefault="00A0004D" w:rsidP="00921379">
            <w:pPr>
              <w:pStyle w:val="a3"/>
            </w:pPr>
            <w:r>
              <w:t>42</w:t>
            </w:r>
          </w:p>
        </w:tc>
        <w:tc>
          <w:tcPr>
            <w:tcW w:w="6762" w:type="dxa"/>
          </w:tcPr>
          <w:p w:rsidR="00A0004D" w:rsidRPr="00A91C5E" w:rsidRDefault="00A0004D" w:rsidP="00921379">
            <w:pPr>
              <w:jc w:val="both"/>
            </w:pPr>
            <w:r w:rsidRPr="00150755">
              <w:t>Содержание образовательной деятельности и организация образовательного процесса по основным общеобразовательным программам дошкольного образования</w:t>
            </w:r>
          </w:p>
        </w:tc>
        <w:tc>
          <w:tcPr>
            <w:tcW w:w="1842" w:type="dxa"/>
          </w:tcPr>
          <w:p w:rsidR="00A0004D" w:rsidRPr="00150755" w:rsidRDefault="00A0004D" w:rsidP="00921379">
            <w:pPr>
              <w:pStyle w:val="a3"/>
              <w:rPr>
                <w:color w:val="000000"/>
                <w:highlight w:val="yellow"/>
              </w:rPr>
            </w:pPr>
            <w:r w:rsidRPr="00150755">
              <w:rPr>
                <w:color w:val="000000"/>
              </w:rPr>
              <w:t>Ежемесячно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r>
              <w:t>72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>Результат</w:t>
            </w:r>
            <w:r>
              <w:t>ивность участия уча</w:t>
            </w:r>
            <w:r w:rsidRPr="00150755">
              <w:t xml:space="preserve">щихся в российских тестированиях, </w:t>
            </w:r>
            <w:r>
              <w:t>проверочных и мониторинговых работах</w:t>
            </w:r>
            <w:r w:rsidRPr="00150755">
              <w:t>, а также в иных аналогичных мероприятиях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t>По плану</w:t>
            </w:r>
            <w:r>
              <w:t xml:space="preserve"> пров</w:t>
            </w:r>
            <w:r>
              <w:t>едения мероприятий, декабрь</w:t>
            </w:r>
          </w:p>
        </w:tc>
      </w:tr>
      <w:tr w:rsidR="00EB1CB8" w:rsidRPr="00150755" w:rsidTr="00DB5C07">
        <w:trPr>
          <w:trHeight w:val="318"/>
        </w:trPr>
        <w:tc>
          <w:tcPr>
            <w:tcW w:w="9180" w:type="dxa"/>
            <w:gridSpan w:val="3"/>
          </w:tcPr>
          <w:p w:rsidR="00EB1CB8" w:rsidRPr="00CA3F87" w:rsidRDefault="00EB1CB8" w:rsidP="00EB1CB8">
            <w:pPr>
              <w:pStyle w:val="a3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Мониторинг дошкольного образования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43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jc w:val="both"/>
            </w:pPr>
            <w:r w:rsidRPr="00150755">
              <w:t>Уч</w:t>
            </w:r>
            <w:r>
              <w:t>ё</w:t>
            </w:r>
            <w:r w:rsidRPr="00150755">
              <w:t>т воспитанников, зачисленных в дошкольные образовательные организации</w:t>
            </w:r>
            <w:r w:rsidRPr="00150755">
              <w:tab/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  <w:rPr>
                <w:color w:val="000000"/>
              </w:rPr>
            </w:pPr>
            <w:r>
              <w:t>Ежемесячно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44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jc w:val="both"/>
              <w:rPr>
                <w:highlight w:val="yellow"/>
              </w:rPr>
            </w:pPr>
            <w:r>
              <w:t>У</w:t>
            </w:r>
            <w:r>
              <w:t xml:space="preserve">чет </w:t>
            </w:r>
            <w:r>
              <w:t xml:space="preserve">детей </w:t>
            </w:r>
            <w:r>
              <w:t>для зачисления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  <w:rPr>
                <w:color w:val="000000"/>
                <w:highlight w:val="yellow"/>
              </w:rPr>
            </w:pPr>
            <w:r w:rsidRPr="00150755">
              <w:rPr>
                <w:color w:val="000000"/>
              </w:rPr>
              <w:t>Ежемесячно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46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jc w:val="both"/>
            </w:pPr>
            <w:r w:rsidRPr="00150755">
              <w:t xml:space="preserve">Посещаемость воспитанниками дошкольных образовательных организаций 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  <w:rPr>
                <w:color w:val="000000"/>
              </w:rPr>
            </w:pPr>
            <w:r w:rsidRPr="00150755">
              <w:rPr>
                <w:color w:val="000000"/>
              </w:rPr>
              <w:t xml:space="preserve">Ежемесячно 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47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jc w:val="both"/>
            </w:pPr>
            <w:r w:rsidRPr="00150755">
              <w:t>Организации питания в дошкольных образовательных организациях</w:t>
            </w:r>
            <w:r w:rsidRPr="00150755">
              <w:tab/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  <w:rPr>
                <w:color w:val="000000"/>
              </w:rPr>
            </w:pPr>
            <w:r w:rsidRPr="00150755">
              <w:t>Ежемесячно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48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spacing w:before="100" w:beforeAutospacing="1"/>
              <w:jc w:val="both"/>
            </w:pPr>
            <w:r w:rsidRPr="005D6594">
              <w:t>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  <w:r>
              <w:t xml:space="preserve"> </w:t>
            </w:r>
            <w:r w:rsidRPr="005D6594">
              <w:t>в дошкольных образовательных организациях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  <w:rPr>
                <w:color w:val="000000"/>
              </w:rPr>
            </w:pPr>
            <w:r w:rsidRPr="00150755">
              <w:rPr>
                <w:color w:val="000000"/>
              </w:rPr>
              <w:t>Ежеквартально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49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jc w:val="both"/>
            </w:pPr>
            <w:r w:rsidRPr="00150755">
              <w:t xml:space="preserve">Работа консультативных пунктов в дошкольных </w:t>
            </w:r>
            <w:r w:rsidRPr="00150755">
              <w:lastRenderedPageBreak/>
              <w:t>образовательных организациях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  <w:rPr>
                <w:color w:val="000000"/>
              </w:rPr>
            </w:pPr>
            <w:r w:rsidRPr="00150755">
              <w:rPr>
                <w:color w:val="000000"/>
              </w:rPr>
              <w:lastRenderedPageBreak/>
              <w:t xml:space="preserve">Ежеквартально 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lastRenderedPageBreak/>
              <w:t>50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jc w:val="both"/>
            </w:pPr>
            <w:r w:rsidRPr="00150755">
              <w:t>Достижения дошкольных образовательных организаций и результативность их участия в мероприятиях разного уровня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  <w:rPr>
                <w:color w:val="000000"/>
              </w:rPr>
            </w:pPr>
            <w:r w:rsidRPr="00150755">
              <w:rPr>
                <w:color w:val="000000"/>
              </w:rPr>
              <w:t>Ежеквартально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52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>Медицинское обслуживание воспитанников в дошкольных образовательных организациях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  <w:rPr>
                <w:color w:val="000000"/>
              </w:rPr>
            </w:pPr>
            <w:r w:rsidRPr="00150755">
              <w:rPr>
                <w:color w:val="000000"/>
              </w:rPr>
              <w:t>Ежеквартально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  <w:rPr>
                <w:highlight w:val="yellow"/>
              </w:rPr>
            </w:pPr>
            <w:r>
              <w:t>53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  <w:rPr>
                <w:rFonts w:eastAsia="Calibri"/>
                <w:lang w:eastAsia="en-US"/>
              </w:rPr>
            </w:pPr>
            <w:r w:rsidRPr="00150755">
              <w:t>Работа дошкольных образовательных организаций с детьми из семей, находящихся в социально-опасном положении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rPr>
                <w:color w:val="000000"/>
              </w:rPr>
              <w:t>Ежеквартально</w:t>
            </w:r>
          </w:p>
        </w:tc>
      </w:tr>
      <w:tr w:rsidR="00EB1CB8" w:rsidRPr="00150755" w:rsidTr="00805BE8">
        <w:trPr>
          <w:trHeight w:val="318"/>
        </w:trPr>
        <w:tc>
          <w:tcPr>
            <w:tcW w:w="9180" w:type="dxa"/>
            <w:gridSpan w:val="3"/>
          </w:tcPr>
          <w:p w:rsidR="00EB1CB8" w:rsidRPr="00CA3F87" w:rsidRDefault="00EB1CB8" w:rsidP="00EB1CB8">
            <w:pPr>
              <w:pStyle w:val="a3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Мониторинг дополнительного образования и воспитательной работы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54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 xml:space="preserve">Учёт детей, обучающихся по дополнительным общеобразовательным программам в </w:t>
            </w:r>
            <w:r>
              <w:t>организациях</w:t>
            </w:r>
            <w:r w:rsidRPr="00150755">
              <w:t xml:space="preserve"> дополнительного образования и в общеобразовательных </w:t>
            </w:r>
            <w:r>
              <w:t xml:space="preserve">организациях </w:t>
            </w:r>
            <w:r w:rsidRPr="00150755">
              <w:t xml:space="preserve">(объёмные </w:t>
            </w:r>
            <w:r>
              <w:t xml:space="preserve">и статистические </w:t>
            </w:r>
            <w:r w:rsidRPr="00150755">
              <w:t>показатели)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>
              <w:t>Апрель, октябрь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55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jc w:val="both"/>
            </w:pPr>
            <w:r w:rsidRPr="00150755">
              <w:t xml:space="preserve">Содержание образовательной деятельности и организация образовательного процесса по дополнительным общеобразовательным программам в соответствии с учебными планами </w:t>
            </w:r>
            <w:r>
              <w:t>обще</w:t>
            </w:r>
            <w:r w:rsidRPr="00150755">
              <w:t xml:space="preserve">образовательных </w:t>
            </w:r>
            <w:r>
              <w:t>организац</w:t>
            </w:r>
            <w:r w:rsidRPr="00150755">
              <w:t>ий</w:t>
            </w:r>
            <w:r>
              <w:t xml:space="preserve"> и организаций дополнительного образования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>
              <w:t>1 раз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56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701B92">
              <w:t xml:space="preserve">Достижения </w:t>
            </w:r>
            <w:r w:rsidRPr="00150755">
              <w:t>учащихся</w:t>
            </w:r>
            <w:r>
              <w:t xml:space="preserve"> обще</w:t>
            </w:r>
            <w:r w:rsidRPr="00701B92">
              <w:t>образовательных организаций</w:t>
            </w:r>
            <w:r>
              <w:t xml:space="preserve"> и организаций дополнительного образования</w:t>
            </w:r>
            <w:r w:rsidRPr="00701B92">
              <w:t xml:space="preserve"> и результативность их участия в мероприятиях разного уровня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  <w:rPr>
                <w:rFonts w:eastAsia="Calibri"/>
                <w:lang w:eastAsia="en-US"/>
              </w:rPr>
            </w:pPr>
            <w:r w:rsidRPr="00150755">
              <w:t>Ежеквартально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57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 xml:space="preserve">Работа школьных служб </w:t>
            </w:r>
            <w:r>
              <w:t>медиации (</w:t>
            </w:r>
            <w:r w:rsidRPr="00150755">
              <w:t>примирения</w:t>
            </w:r>
            <w:r>
              <w:t>)</w:t>
            </w:r>
            <w:r w:rsidRPr="00150755">
              <w:t xml:space="preserve"> в общеобразовательных организациях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  <w:rPr>
                <w:rFonts w:eastAsia="Calibri"/>
                <w:lang w:eastAsia="en-US"/>
              </w:rPr>
            </w:pPr>
            <w:r w:rsidRPr="00150755">
              <w:t>Ежеквартально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58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 xml:space="preserve">Исполнение образовательными организациями </w:t>
            </w:r>
            <w:r>
              <w:t xml:space="preserve">Федерального закона </w:t>
            </w:r>
            <w:r w:rsidRPr="00150755">
              <w:t xml:space="preserve">№ 120-ФЗ «Об основах системы профилактики безнадзорности и правонарушений несовершеннолетних» 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>
              <w:t>1 раз в полугодие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59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jc w:val="both"/>
            </w:pPr>
            <w:r w:rsidRPr="00150755">
              <w:t xml:space="preserve">Исполнение образовательными организациями комплексных планов индивидуально-профилактической работы с семьями, </w:t>
            </w:r>
            <w:r w:rsidRPr="00CA3F87">
              <w:rPr>
                <w:rStyle w:val="content1"/>
                <w:rFonts w:ascii="Times New Roman" w:hAnsi="Times New Roman" w:cs="Times New Roman"/>
                <w:sz w:val="24"/>
              </w:rPr>
              <w:t>находящимися в социально опасном положении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t>Ежеквартально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60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 xml:space="preserve">Деятельность органов </w:t>
            </w:r>
            <w:r w:rsidRPr="00CA3F87">
              <w:rPr>
                <w:rStyle w:val="content1"/>
                <w:rFonts w:ascii="Times New Roman" w:hAnsi="Times New Roman" w:cs="Times New Roman"/>
                <w:sz w:val="24"/>
                <w:szCs w:val="24"/>
              </w:rPr>
              <w:t>детского самоуправления,</w:t>
            </w:r>
            <w:r w:rsidRPr="00150755">
              <w:rPr>
                <w:rStyle w:val="content1"/>
              </w:rPr>
              <w:t xml:space="preserve"> </w:t>
            </w:r>
            <w:r w:rsidRPr="00150755">
              <w:t xml:space="preserve">детских, молодежных и других общественных объединений в </w:t>
            </w:r>
            <w:r>
              <w:t xml:space="preserve">общеобразовательных </w:t>
            </w:r>
            <w:r w:rsidRPr="00150755">
              <w:t xml:space="preserve">организациях 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t>1 раз в пол</w:t>
            </w:r>
            <w:r>
              <w:t>угодие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61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>
              <w:t>Реализация воспитательных систем</w:t>
            </w:r>
            <w:r w:rsidRPr="00150755">
              <w:t xml:space="preserve"> в </w:t>
            </w:r>
            <w:r>
              <w:t>обще</w:t>
            </w:r>
            <w:r w:rsidRPr="00150755">
              <w:t>образовательных организациях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>
              <w:t>Май, д</w:t>
            </w:r>
            <w:r>
              <w:t>екабрь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62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 xml:space="preserve">Исполнение программ, направленных на профилактику употребления алкогольных, наркотических и </w:t>
            </w:r>
            <w:proofErr w:type="spellStart"/>
            <w:r w:rsidRPr="00150755">
              <w:t>психоактивных</w:t>
            </w:r>
            <w:proofErr w:type="spellEnd"/>
            <w:r w:rsidRPr="00150755">
              <w:t xml:space="preserve"> веществ и пропаганд</w:t>
            </w:r>
            <w:r>
              <w:t>у</w:t>
            </w:r>
            <w:r w:rsidRPr="00150755">
              <w:t xml:space="preserve"> здорового образа жизни в общеобразовательных организациях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>
              <w:t>Апрель, декабрь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63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 xml:space="preserve">Сверка учёта </w:t>
            </w:r>
            <w:r w:rsidRPr="00150755">
              <w:rPr>
                <w:bCs/>
              </w:rPr>
              <w:t>детей, состоящих на уч</w:t>
            </w:r>
            <w:r>
              <w:rPr>
                <w:bCs/>
              </w:rPr>
              <w:t>ё</w:t>
            </w:r>
            <w:r w:rsidRPr="00150755">
              <w:rPr>
                <w:bCs/>
              </w:rPr>
              <w:t xml:space="preserve">те в ОМВД, </w:t>
            </w:r>
            <w:r>
              <w:rPr>
                <w:bCs/>
              </w:rPr>
              <w:t xml:space="preserve">муниципальной </w:t>
            </w:r>
            <w:proofErr w:type="spellStart"/>
            <w:r>
              <w:rPr>
                <w:bCs/>
              </w:rPr>
              <w:t>КДНиЗП</w:t>
            </w:r>
            <w:proofErr w:type="spellEnd"/>
            <w:r w:rsidRPr="00150755">
              <w:rPr>
                <w:bCs/>
              </w:rPr>
              <w:t xml:space="preserve">, на </w:t>
            </w:r>
            <w:proofErr w:type="spellStart"/>
            <w:r w:rsidRPr="00150755">
              <w:rPr>
                <w:bCs/>
              </w:rPr>
              <w:t>внутришкольном</w:t>
            </w:r>
            <w:proofErr w:type="spellEnd"/>
            <w:r w:rsidRPr="00150755">
              <w:rPr>
                <w:bCs/>
              </w:rPr>
              <w:t xml:space="preserve"> учёте</w:t>
            </w:r>
            <w:r>
              <w:rPr>
                <w:bCs/>
              </w:rPr>
              <w:t xml:space="preserve"> </w:t>
            </w:r>
            <w:r>
              <w:t>общеобразовательных организаций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t>Ежеквартально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64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 xml:space="preserve">Развитие </w:t>
            </w:r>
            <w:r>
              <w:t>Общероссийского общественно-государственного движения</w:t>
            </w:r>
            <w:r w:rsidRPr="00CA3F87">
              <w:t xml:space="preserve"> детей и молодёжи «Движение первых»</w:t>
            </w:r>
            <w:r>
              <w:t xml:space="preserve"> </w:t>
            </w:r>
            <w:r w:rsidRPr="00150755">
              <w:t>в общеобразовательных организациях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>
              <w:t>Декабрь, май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65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 xml:space="preserve">Организация отдыха и оздоровления учащихся </w:t>
            </w:r>
            <w:r w:rsidRPr="000A7C57">
              <w:t>в общеобразовательных организациях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>
              <w:t>Ежеквартально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66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jc w:val="both"/>
            </w:pPr>
            <w:r w:rsidRPr="00150755">
              <w:t>Условия организации физкультурно-оздоровительной и спортивной работы в общеобразовательных организациях в части реализации основных</w:t>
            </w:r>
            <w:r>
              <w:t xml:space="preserve"> и дополнительных</w:t>
            </w:r>
            <w:r w:rsidRPr="00150755">
              <w:t xml:space="preserve"> общеобразовательных программ</w:t>
            </w:r>
            <w:r>
              <w:t xml:space="preserve"> 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>
              <w:t>Декабрь</w:t>
            </w:r>
          </w:p>
        </w:tc>
      </w:tr>
      <w:tr w:rsidR="00EB1CB8" w:rsidRPr="00150755" w:rsidTr="00A0004D">
        <w:trPr>
          <w:trHeight w:val="274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67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jc w:val="both"/>
            </w:pPr>
            <w:r>
              <w:t xml:space="preserve">Реализация </w:t>
            </w:r>
            <w:r w:rsidRPr="00150755">
              <w:t>ВФСК ГТО в общеобразовательных организациях и организациях дополнительного образования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>
              <w:t>Май, сентябрь</w:t>
            </w:r>
          </w:p>
        </w:tc>
      </w:tr>
      <w:tr w:rsidR="00EB1CB8" w:rsidRPr="00150755" w:rsidTr="00C916A6">
        <w:trPr>
          <w:trHeight w:val="274"/>
        </w:trPr>
        <w:tc>
          <w:tcPr>
            <w:tcW w:w="9180" w:type="dxa"/>
            <w:gridSpan w:val="3"/>
          </w:tcPr>
          <w:p w:rsidR="00EB1CB8" w:rsidRPr="00CA3F87" w:rsidRDefault="00EB1CB8" w:rsidP="00EB1CB8">
            <w:pPr>
              <w:pStyle w:val="a3"/>
              <w:jc w:val="center"/>
              <w:rPr>
                <w:i/>
              </w:rPr>
            </w:pPr>
            <w:r>
              <w:rPr>
                <w:i/>
              </w:rPr>
              <w:lastRenderedPageBreak/>
              <w:t>Мониторинг методической работы и информационного обеспечения</w:t>
            </w:r>
          </w:p>
        </w:tc>
      </w:tr>
      <w:tr w:rsidR="00EB1CB8" w:rsidRPr="00150755" w:rsidTr="00A0004D">
        <w:trPr>
          <w:trHeight w:val="144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68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>Организация методического сопровождения образовательной деятельности в образовательных организациях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>
              <w:t>Апрель, сентябрь</w:t>
            </w:r>
          </w:p>
        </w:tc>
      </w:tr>
      <w:tr w:rsidR="00EB1CB8" w:rsidRPr="00150755" w:rsidTr="00A0004D">
        <w:trPr>
          <w:trHeight w:val="415"/>
        </w:trPr>
        <w:tc>
          <w:tcPr>
            <w:tcW w:w="576" w:type="dxa"/>
            <w:tcBorders>
              <w:bottom w:val="single" w:sz="4" w:space="0" w:color="auto"/>
            </w:tcBorders>
          </w:tcPr>
          <w:p w:rsidR="00EB1CB8" w:rsidRPr="00150755" w:rsidRDefault="00EB1CB8" w:rsidP="00EB1CB8">
            <w:pPr>
              <w:pStyle w:val="a3"/>
            </w:pPr>
            <w:r>
              <w:t>69</w:t>
            </w:r>
          </w:p>
        </w:tc>
        <w:tc>
          <w:tcPr>
            <w:tcW w:w="6762" w:type="dxa"/>
            <w:tcBorders>
              <w:bottom w:val="single" w:sz="4" w:space="0" w:color="auto"/>
            </w:tcBorders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>Организация инновационной деятельности в образовательных организациях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B1CB8" w:rsidRPr="00F71AE5" w:rsidRDefault="00EB1CB8" w:rsidP="00EB1CB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Март, октябрь 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70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>Результативность муниципального и регионального этапов Всероссийской олимпиады школьников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  <w:rPr>
                <w:rFonts w:eastAsia="Calibri"/>
                <w:lang w:eastAsia="en-US"/>
              </w:rPr>
            </w:pPr>
            <w:r>
              <w:t>Март, д</w:t>
            </w:r>
            <w:r>
              <w:t>екабрь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r>
              <w:t>71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>Организация работы в общеобразовательных организациях с учащимися, проявляющими выдающиеся способности</w:t>
            </w:r>
            <w:r>
              <w:t xml:space="preserve"> (достижения)</w:t>
            </w:r>
          </w:p>
        </w:tc>
        <w:tc>
          <w:tcPr>
            <w:tcW w:w="1842" w:type="dxa"/>
          </w:tcPr>
          <w:p w:rsidR="00EB1CB8" w:rsidRDefault="00EB1CB8" w:rsidP="00EB1CB8">
            <w:pPr>
              <w:pStyle w:val="a3"/>
            </w:pPr>
            <w:r w:rsidRPr="00150755">
              <w:t>Еже</w:t>
            </w:r>
            <w:r>
              <w:t>квартально,</w:t>
            </w:r>
          </w:p>
          <w:p w:rsidR="00EB1CB8" w:rsidRPr="00150755" w:rsidRDefault="00EB1CB8" w:rsidP="00EB1CB8">
            <w:pPr>
              <w:pStyle w:val="a3"/>
            </w:pPr>
            <w:r>
              <w:t>Декабрь</w:t>
            </w:r>
          </w:p>
        </w:tc>
      </w:tr>
      <w:tr w:rsidR="00EB1CB8" w:rsidRPr="00150755" w:rsidTr="00A0004D">
        <w:trPr>
          <w:trHeight w:val="318"/>
        </w:trPr>
        <w:tc>
          <w:tcPr>
            <w:tcW w:w="576" w:type="dxa"/>
          </w:tcPr>
          <w:p w:rsidR="00EB1CB8" w:rsidRPr="00150755" w:rsidRDefault="00EB1CB8" w:rsidP="00EB1CB8">
            <w:r>
              <w:t>73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  <w:rPr>
                <w:color w:val="000000"/>
              </w:rPr>
            </w:pPr>
            <w:r w:rsidRPr="00150755">
              <w:t>Обеспеченность общеобразовательных организаций учебниками и учебными пособиями (УМК) в соответствии с федеральным</w:t>
            </w:r>
            <w:r>
              <w:t>и</w:t>
            </w:r>
            <w:r w:rsidRPr="00150755">
              <w:t xml:space="preserve"> государственным</w:t>
            </w:r>
            <w:r>
              <w:t>и</w:t>
            </w:r>
            <w:r w:rsidRPr="00150755">
              <w:t xml:space="preserve"> образовательным</w:t>
            </w:r>
            <w:r>
              <w:t>и</w:t>
            </w:r>
            <w:r w:rsidRPr="00150755">
              <w:t xml:space="preserve"> стандарт</w:t>
            </w:r>
            <w:r>
              <w:t>а</w:t>
            </w:r>
            <w:r w:rsidRPr="00150755">
              <w:t>м</w:t>
            </w:r>
            <w:r>
              <w:t>и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>
              <w:t>Февраль, август-сентябрь</w:t>
            </w:r>
          </w:p>
        </w:tc>
      </w:tr>
      <w:tr w:rsidR="00EB1CB8" w:rsidRPr="00150755" w:rsidTr="00A0004D">
        <w:trPr>
          <w:trHeight w:val="589"/>
        </w:trPr>
        <w:tc>
          <w:tcPr>
            <w:tcW w:w="576" w:type="dxa"/>
          </w:tcPr>
          <w:p w:rsidR="00EB1CB8" w:rsidRPr="00150755" w:rsidRDefault="00EB1CB8" w:rsidP="00EB1CB8">
            <w:r>
              <w:t>74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jc w:val="both"/>
            </w:pPr>
            <w:r w:rsidRPr="00150755">
              <w:t>Реализация планов работы опорных образовательных организаций</w:t>
            </w:r>
          </w:p>
        </w:tc>
        <w:tc>
          <w:tcPr>
            <w:tcW w:w="1842" w:type="dxa"/>
          </w:tcPr>
          <w:p w:rsidR="00EB1CB8" w:rsidRPr="00150755" w:rsidRDefault="00EB1CB8" w:rsidP="00EB1CB8">
            <w:r>
              <w:t>Апрель, сентябрь</w:t>
            </w:r>
          </w:p>
        </w:tc>
      </w:tr>
      <w:tr w:rsidR="00EB1CB8" w:rsidRPr="00150755" w:rsidTr="00A0004D">
        <w:trPr>
          <w:trHeight w:val="763"/>
        </w:trPr>
        <w:tc>
          <w:tcPr>
            <w:tcW w:w="576" w:type="dxa"/>
          </w:tcPr>
          <w:p w:rsidR="00EB1CB8" w:rsidRPr="00150755" w:rsidRDefault="00EB1CB8" w:rsidP="00EB1CB8">
            <w:r>
              <w:t>75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  <w:rPr>
                <w:rFonts w:eastAsia="Calibri"/>
              </w:rPr>
            </w:pPr>
            <w:r w:rsidRPr="00150755">
              <w:t>Профессиональная переподготовка и повышение квалификации руководителей и педагогических работников образовательных организаций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>
              <w:t>Ежеквартально</w:t>
            </w:r>
          </w:p>
        </w:tc>
      </w:tr>
      <w:tr w:rsidR="00EB1CB8" w:rsidRPr="00150755" w:rsidTr="00A0004D">
        <w:trPr>
          <w:trHeight w:val="493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76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>Состояние работы с молодыми специалистами в образовательных организациях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t>Август</w:t>
            </w:r>
            <w:r>
              <w:t>, декабрь</w:t>
            </w:r>
          </w:p>
        </w:tc>
      </w:tr>
      <w:tr w:rsidR="00EB1CB8" w:rsidRPr="00150755" w:rsidTr="00A0004D">
        <w:trPr>
          <w:trHeight w:val="425"/>
        </w:trPr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77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>
              <w:t>А</w:t>
            </w:r>
            <w:r w:rsidRPr="00150755">
              <w:t>ттестаци</w:t>
            </w:r>
            <w:r>
              <w:t>я</w:t>
            </w:r>
            <w:r w:rsidRPr="00150755">
              <w:t xml:space="preserve"> педагогических работников в образовательных организациях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rPr>
                <w:color w:val="000000"/>
              </w:rPr>
              <w:t>Ежеквартально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78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>Повышение квалификации учителей, выпускники которых показ</w:t>
            </w:r>
            <w:r>
              <w:t>ывают</w:t>
            </w:r>
            <w:r w:rsidRPr="00150755">
              <w:t xml:space="preserve"> низкие результаты по</w:t>
            </w:r>
            <w:r>
              <w:t xml:space="preserve"> государственной итоговой аттестации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Май, декабрь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79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>Обучение выпускников общеобразовательных организаций педагогическим специальностям, заключивших договор о целевом обучении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Май, с</w:t>
            </w:r>
            <w:r>
              <w:rPr>
                <w:color w:val="000000"/>
              </w:rPr>
              <w:t>ентябрь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Default="00EB1CB8" w:rsidP="00EB1CB8">
            <w:pPr>
              <w:pStyle w:val="a3"/>
            </w:pPr>
            <w:r>
              <w:t>80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2F11E7">
              <w:t xml:space="preserve">Обучение </w:t>
            </w:r>
            <w:r>
              <w:t xml:space="preserve">работников </w:t>
            </w:r>
            <w:r w:rsidRPr="002F11E7">
              <w:t>образовательных организаций педагогическим специальностям, заключивших договор о целевом обучении</w:t>
            </w:r>
          </w:p>
        </w:tc>
        <w:tc>
          <w:tcPr>
            <w:tcW w:w="1842" w:type="dxa"/>
          </w:tcPr>
          <w:p w:rsidR="00EB1CB8" w:rsidRDefault="00EB1CB8" w:rsidP="00EB1CB8">
            <w:pPr>
              <w:pStyle w:val="a3"/>
              <w:rPr>
                <w:color w:val="000000"/>
              </w:rPr>
            </w:pPr>
            <w:r w:rsidRPr="002F11E7">
              <w:rPr>
                <w:color w:val="000000"/>
              </w:rPr>
              <w:t xml:space="preserve">Май, </w:t>
            </w:r>
            <w:r>
              <w:rPr>
                <w:color w:val="000000"/>
              </w:rPr>
              <w:t>дека</w:t>
            </w:r>
            <w:r>
              <w:rPr>
                <w:color w:val="000000"/>
              </w:rPr>
              <w:t>брь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81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 xml:space="preserve">Кадровое обеспечение образовательных организаций </w:t>
            </w:r>
            <w:r>
              <w:t>педагогическими работниками</w:t>
            </w:r>
            <w:r w:rsidRPr="00150755">
              <w:t xml:space="preserve"> 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t>Ежеквартально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84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>Обеспечение жильем педагогических работников образовательных организаций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Февраль, август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85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>Соблюдение требований по размещению и обновлению информации на официальном сайте образовательной организации в сети «Интернет»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t>Еже</w:t>
            </w:r>
            <w:r>
              <w:t>квартально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86</w:t>
            </w:r>
          </w:p>
        </w:tc>
        <w:tc>
          <w:tcPr>
            <w:tcW w:w="6762" w:type="dxa"/>
          </w:tcPr>
          <w:p w:rsidR="00EB1CB8" w:rsidRPr="00287EA1" w:rsidRDefault="00EB1CB8" w:rsidP="00EB1CB8">
            <w:pPr>
              <w:pStyle w:val="a3"/>
              <w:jc w:val="both"/>
              <w:rPr>
                <w:rFonts w:eastAsia="Calibri"/>
              </w:rPr>
            </w:pPr>
            <w:r w:rsidRPr="00150755">
              <w:rPr>
                <w:rFonts w:eastAsia="Calibri"/>
              </w:rPr>
              <w:t>Использование в общеобразовательных организациях автоматизированной информационной системы «Сетевой город. Образование»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t>Ежемесячно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87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  <w:rPr>
                <w:rFonts w:eastAsia="Calibri"/>
              </w:rPr>
            </w:pPr>
            <w:r w:rsidRPr="00150755">
              <w:rPr>
                <w:rFonts w:eastAsia="Calibri"/>
              </w:rPr>
              <w:t xml:space="preserve">Использование в образовательных организациях </w:t>
            </w:r>
            <w:r>
              <w:rPr>
                <w:rFonts w:eastAsia="Calibri"/>
              </w:rPr>
              <w:t>АИС</w:t>
            </w:r>
            <w:r w:rsidRPr="00150755">
              <w:rPr>
                <w:rFonts w:eastAsia="Calibri"/>
              </w:rPr>
              <w:t xml:space="preserve"> «</w:t>
            </w:r>
            <w:r>
              <w:rPr>
                <w:rFonts w:eastAsia="Calibri"/>
              </w:rPr>
              <w:t>Е-услуги. Образование</w:t>
            </w:r>
            <w:r w:rsidRPr="00150755">
              <w:rPr>
                <w:rFonts w:eastAsia="Calibri"/>
              </w:rPr>
              <w:t>»</w:t>
            </w:r>
          </w:p>
        </w:tc>
        <w:tc>
          <w:tcPr>
            <w:tcW w:w="1842" w:type="dxa"/>
          </w:tcPr>
          <w:p w:rsidR="00EB1CB8" w:rsidRDefault="00EB1CB8" w:rsidP="00EB1CB8">
            <w:pPr>
              <w:pStyle w:val="a3"/>
            </w:pPr>
            <w:r w:rsidRPr="00150755">
              <w:t>Еже</w:t>
            </w:r>
            <w:r>
              <w:t xml:space="preserve">годно, </w:t>
            </w:r>
          </w:p>
          <w:p w:rsidR="00EB1CB8" w:rsidRPr="00150755" w:rsidRDefault="00EB1CB8" w:rsidP="00EB1CB8">
            <w:pPr>
              <w:pStyle w:val="a3"/>
            </w:pPr>
            <w:r>
              <w:t>в период приема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90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rPr>
                <w:rFonts w:eastAsia="Calibri"/>
              </w:rPr>
              <w:t xml:space="preserve">Реализация процесса информатизации образовательных </w:t>
            </w:r>
            <w:r>
              <w:rPr>
                <w:rFonts w:eastAsia="Calibri"/>
              </w:rPr>
              <w:t>организац</w:t>
            </w:r>
            <w:r w:rsidRPr="00150755">
              <w:rPr>
                <w:rFonts w:eastAsia="Calibri"/>
              </w:rPr>
              <w:t>ий, использовани</w:t>
            </w:r>
            <w:r>
              <w:rPr>
                <w:rFonts w:eastAsia="Calibri"/>
              </w:rPr>
              <w:t>е</w:t>
            </w:r>
            <w:r w:rsidRPr="00150755">
              <w:rPr>
                <w:rFonts w:eastAsia="Calibri"/>
              </w:rPr>
              <w:t xml:space="preserve"> информационных и коммуникационных технологий в образовательной и управленческой деятельности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rPr>
                <w:color w:val="000000"/>
              </w:rPr>
              <w:t>Ежеквартально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91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>
              <w:t>Обеспечение</w:t>
            </w:r>
            <w:r w:rsidRPr="00150755">
              <w:t xml:space="preserve"> в общеобразовательных организациях действующей системы контентной фильтрации, исключающей </w:t>
            </w:r>
            <w:r w:rsidRPr="00150755">
              <w:lastRenderedPageBreak/>
              <w:t>доступ к информационным ресурсам, несовместимым с задачами обучения и воспитания учащихся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rPr>
                <w:color w:val="000000"/>
              </w:rPr>
              <w:lastRenderedPageBreak/>
              <w:t>Ежеквартально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lastRenderedPageBreak/>
              <w:t>92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>
              <w:t xml:space="preserve">Обеспечение информационной безопасности в </w:t>
            </w:r>
            <w:r w:rsidRPr="00401FE8">
              <w:t>образовательны</w:t>
            </w:r>
            <w:r>
              <w:t>х</w:t>
            </w:r>
            <w:r w:rsidRPr="00401FE8">
              <w:t xml:space="preserve"> организация</w:t>
            </w:r>
            <w:r>
              <w:t>х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rPr>
                <w:color w:val="000000"/>
              </w:rPr>
              <w:t>Ежеквартально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93</w:t>
            </w:r>
          </w:p>
        </w:tc>
        <w:tc>
          <w:tcPr>
            <w:tcW w:w="6762" w:type="dxa"/>
          </w:tcPr>
          <w:p w:rsidR="00EB1CB8" w:rsidRPr="00716697" w:rsidRDefault="00EB1CB8" w:rsidP="00EB1CB8">
            <w:pPr>
              <w:pStyle w:val="a3"/>
              <w:jc w:val="both"/>
            </w:pPr>
            <w:r w:rsidRPr="00150755">
              <w:t xml:space="preserve">Соблюдение требований по размещению и обновлению информации об образовательной организации </w:t>
            </w:r>
            <w:hyperlink r:id="rId4" w:history="1">
              <w:r w:rsidRPr="00150755">
                <w:rPr>
                  <w:rStyle w:val="a5"/>
                </w:rPr>
                <w:t>bus.gov</w:t>
              </w:r>
            </w:hyperlink>
            <w:r w:rsidRPr="00150755">
              <w:t>.</w:t>
            </w:r>
            <w:proofErr w:type="spellStart"/>
            <w:r w:rsidRPr="00150755">
              <w:rPr>
                <w:lang w:val="en-US"/>
              </w:rPr>
              <w:t>ru</w:t>
            </w:r>
            <w:proofErr w:type="spellEnd"/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t>Ежеквартально</w:t>
            </w:r>
          </w:p>
        </w:tc>
      </w:tr>
      <w:tr w:rsidR="00EB1CB8" w:rsidRPr="00150755" w:rsidTr="00071A92">
        <w:tc>
          <w:tcPr>
            <w:tcW w:w="9180" w:type="dxa"/>
            <w:gridSpan w:val="3"/>
          </w:tcPr>
          <w:p w:rsidR="00EB1CB8" w:rsidRPr="00EB1CB8" w:rsidRDefault="00EB1CB8" w:rsidP="00EB1CB8">
            <w:pPr>
              <w:pStyle w:val="a3"/>
              <w:jc w:val="center"/>
              <w:rPr>
                <w:i/>
              </w:rPr>
            </w:pPr>
            <w:r>
              <w:rPr>
                <w:i/>
              </w:rPr>
              <w:t>Мониторинг опеки и попечительства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96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</w:pPr>
            <w:r w:rsidRPr="00150755">
              <w:t>Обеспечение жилыми помещениями по договору с</w:t>
            </w:r>
            <w:r>
              <w:t>пециализирован</w:t>
            </w:r>
            <w:r w:rsidRPr="00150755">
              <w:t>ного найма детей-сирот, оставшихся без попечения родителей, а также лиц из их числа, не имеющих закрепленных жилых помещений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t>Ежемесячно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97</w:t>
            </w:r>
          </w:p>
        </w:tc>
        <w:tc>
          <w:tcPr>
            <w:tcW w:w="6762" w:type="dxa"/>
          </w:tcPr>
          <w:p w:rsidR="00EB1CB8" w:rsidRPr="00F76B10" w:rsidRDefault="00EB1CB8" w:rsidP="00EB1CB8">
            <w:pPr>
              <w:pStyle w:val="a3"/>
              <w:jc w:val="both"/>
            </w:pPr>
            <w:r w:rsidRPr="00F76B10">
              <w:t xml:space="preserve">Сохранность жилья и имущества несовершеннолетних, находящихся под опекой 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t>Ежемесячно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Pr="00150755" w:rsidRDefault="00EB1CB8" w:rsidP="00EB1CB8">
            <w:pPr>
              <w:pStyle w:val="a3"/>
            </w:pPr>
            <w:r>
              <w:t>98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  <w:rPr>
                <w:bCs/>
              </w:rPr>
            </w:pPr>
            <w:r w:rsidRPr="00150755">
              <w:rPr>
                <w:color w:val="000000"/>
                <w:shd w:val="clear" w:color="auto" w:fill="FFFFFF"/>
              </w:rPr>
              <w:t>Условия жизни подопечных, соблюдения опекунами и попечителями прав и законных интересов подопечных, обеспечения сохранности их имущества, а также выполнения опекунами и попечителями требований к осуществлению своих прав и исполнению своих обязанностей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>
              <w:t>Ежегодно</w:t>
            </w:r>
            <w:r w:rsidRPr="00150755">
              <w:t xml:space="preserve"> (в соответствии с законодательством)</w:t>
            </w:r>
          </w:p>
        </w:tc>
      </w:tr>
      <w:tr w:rsidR="00EB1CB8" w:rsidRPr="00150755" w:rsidTr="00A0004D">
        <w:tc>
          <w:tcPr>
            <w:tcW w:w="576" w:type="dxa"/>
          </w:tcPr>
          <w:p w:rsidR="00EB1CB8" w:rsidRDefault="00EB1CB8" w:rsidP="00EB1CB8">
            <w:pPr>
              <w:pStyle w:val="a3"/>
            </w:pPr>
            <w:r>
              <w:t>99</w:t>
            </w:r>
          </w:p>
        </w:tc>
        <w:tc>
          <w:tcPr>
            <w:tcW w:w="6762" w:type="dxa"/>
          </w:tcPr>
          <w:p w:rsidR="00EB1CB8" w:rsidRPr="00150755" w:rsidRDefault="00EB1CB8" w:rsidP="00EB1CB8">
            <w:pPr>
              <w:pStyle w:val="a3"/>
              <w:jc w:val="both"/>
              <w:rPr>
                <w:bCs/>
              </w:rPr>
            </w:pPr>
            <w:r w:rsidRPr="00150755">
              <w:rPr>
                <w:shd w:val="clear" w:color="auto" w:fill="FFFFFF"/>
              </w:rPr>
              <w:t>Уч</w:t>
            </w:r>
            <w:r>
              <w:rPr>
                <w:shd w:val="clear" w:color="auto" w:fill="FFFFFF"/>
              </w:rPr>
              <w:t>ё</w:t>
            </w:r>
            <w:r w:rsidRPr="00150755">
              <w:rPr>
                <w:shd w:val="clear" w:color="auto" w:fill="FFFFFF"/>
              </w:rPr>
              <w:t>т семей, в которых родители своими действиями или бездействием создают условия, представляющие угрозу жизни или здоровью детей, либо препятствующие их нормальному воспитанию</w:t>
            </w:r>
          </w:p>
        </w:tc>
        <w:tc>
          <w:tcPr>
            <w:tcW w:w="1842" w:type="dxa"/>
          </w:tcPr>
          <w:p w:rsidR="00EB1CB8" w:rsidRPr="00150755" w:rsidRDefault="00EB1CB8" w:rsidP="00EB1CB8">
            <w:pPr>
              <w:pStyle w:val="a3"/>
            </w:pPr>
            <w:r w:rsidRPr="00150755">
              <w:t>Ежемесячно</w:t>
            </w:r>
          </w:p>
        </w:tc>
      </w:tr>
    </w:tbl>
    <w:p w:rsidR="00380F18" w:rsidRDefault="00380F18">
      <w:bookmarkStart w:id="0" w:name="_GoBack"/>
      <w:bookmarkEnd w:id="0"/>
    </w:p>
    <w:sectPr w:rsidR="0038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99"/>
    <w:rsid w:val="00380F18"/>
    <w:rsid w:val="00583C0B"/>
    <w:rsid w:val="00721899"/>
    <w:rsid w:val="00A0004D"/>
    <w:rsid w:val="00CA3F87"/>
    <w:rsid w:val="00EB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D926D-0183-4BC4-847C-01A1D6B6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3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83C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1">
    <w:name w:val="content1"/>
    <w:uiPriority w:val="99"/>
    <w:rsid w:val="00583C0B"/>
    <w:rPr>
      <w:rFonts w:ascii="Arial" w:hAnsi="Arial" w:cs="Arial"/>
      <w:color w:val="333333"/>
      <w:sz w:val="18"/>
      <w:szCs w:val="18"/>
    </w:rPr>
  </w:style>
  <w:style w:type="character" w:styleId="a5">
    <w:name w:val="Hyperlink"/>
    <w:basedOn w:val="a0"/>
    <w:uiPriority w:val="99"/>
    <w:unhideWhenUsed/>
    <w:rsid w:val="0058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us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2026-04-01T23:09:00Z</dcterms:created>
  <dcterms:modified xsi:type="dcterms:W3CDTF">2026-04-01T23:47:00Z</dcterms:modified>
</cp:coreProperties>
</file>