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62" w:rsidRPr="00377527" w:rsidRDefault="00743262" w:rsidP="0074326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77527">
        <w:rPr>
          <w:rFonts w:ascii="Times New Roman" w:hAnsi="Times New Roman" w:cs="Times New Roman"/>
          <w:b/>
          <w:sz w:val="32"/>
          <w:szCs w:val="28"/>
        </w:rPr>
        <w:t xml:space="preserve">Результаты прохождения НОКО </w:t>
      </w:r>
    </w:p>
    <w:p w:rsidR="00743262" w:rsidRPr="00377527" w:rsidRDefault="00377527" w:rsidP="0074326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учреждениями образ</w:t>
      </w:r>
      <w:r w:rsidR="00743262" w:rsidRPr="00377527">
        <w:rPr>
          <w:rFonts w:ascii="Times New Roman" w:hAnsi="Times New Roman" w:cs="Times New Roman"/>
          <w:b/>
          <w:sz w:val="32"/>
          <w:szCs w:val="28"/>
        </w:rPr>
        <w:t>о</w:t>
      </w:r>
      <w:r>
        <w:rPr>
          <w:rFonts w:ascii="Times New Roman" w:hAnsi="Times New Roman" w:cs="Times New Roman"/>
          <w:b/>
          <w:sz w:val="32"/>
          <w:szCs w:val="28"/>
        </w:rPr>
        <w:t>в</w:t>
      </w:r>
      <w:r w:rsidR="00743262" w:rsidRPr="00377527">
        <w:rPr>
          <w:rFonts w:ascii="Times New Roman" w:hAnsi="Times New Roman" w:cs="Times New Roman"/>
          <w:b/>
          <w:sz w:val="32"/>
          <w:szCs w:val="28"/>
        </w:rPr>
        <w:t>ания в 2022 году</w:t>
      </w:r>
    </w:p>
    <w:p w:rsidR="00743262" w:rsidRPr="00743262" w:rsidRDefault="00743262" w:rsidP="0074326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F35" w:rsidRPr="001A077C" w:rsidRDefault="00743262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b/>
          <w:sz w:val="28"/>
          <w:szCs w:val="28"/>
        </w:rPr>
        <w:t>Правовое основание проведения НОКО:</w:t>
      </w:r>
      <w:r w:rsidRPr="001A077C">
        <w:rPr>
          <w:rFonts w:ascii="Times New Roman" w:hAnsi="Times New Roman" w:cs="Times New Roman"/>
          <w:sz w:val="28"/>
          <w:szCs w:val="28"/>
        </w:rPr>
        <w:t xml:space="preserve"> Федеральный закон от 29 декабря 2012 г. № 273-ФЗ «Об образовании в Российской Федерации», статья 95.2.</w:t>
      </w:r>
    </w:p>
    <w:p w:rsidR="00743262" w:rsidRPr="001A077C" w:rsidRDefault="00743262" w:rsidP="001A077C">
      <w:pPr>
        <w:pStyle w:val="30"/>
        <w:keepNext/>
        <w:keepLines/>
        <w:shd w:val="clear" w:color="auto" w:fill="auto"/>
        <w:spacing w:before="0" w:after="0" w:line="240" w:lineRule="auto"/>
        <w:ind w:firstLine="851"/>
      </w:pPr>
      <w:bookmarkStart w:id="0" w:name="bookmark4"/>
      <w:r w:rsidRPr="001A077C">
        <w:t>Источники:</w:t>
      </w:r>
      <w:bookmarkEnd w:id="0"/>
    </w:p>
    <w:p w:rsidR="00743262" w:rsidRPr="001A077C" w:rsidRDefault="00743262" w:rsidP="001A077C">
      <w:pPr>
        <w:pStyle w:val="20"/>
        <w:shd w:val="clear" w:color="auto" w:fill="auto"/>
        <w:tabs>
          <w:tab w:val="left" w:pos="432"/>
        </w:tabs>
        <w:spacing w:before="0" w:line="240" w:lineRule="auto"/>
        <w:ind w:firstLine="851"/>
      </w:pPr>
      <w:r w:rsidRPr="001A077C">
        <w:t>а)</w:t>
      </w:r>
      <w:r w:rsidRPr="001A077C">
        <w:tab/>
        <w:t xml:space="preserve">Официальные сайты образовательных организаций в </w:t>
      </w:r>
      <w:proofErr w:type="spellStart"/>
      <w:r w:rsidRPr="001A077C">
        <w:t>информационно</w:t>
      </w:r>
      <w:r w:rsidRPr="001A077C">
        <w:softHyphen/>
        <w:t>телекоммуникационной</w:t>
      </w:r>
      <w:proofErr w:type="spellEnd"/>
      <w:r w:rsidRPr="001A077C">
        <w:t xml:space="preserve"> сети «Интернет», информационные стенды в помещениях образовательных организаций.</w:t>
      </w:r>
    </w:p>
    <w:p w:rsidR="00743262" w:rsidRPr="001A077C" w:rsidRDefault="00743262" w:rsidP="001A077C">
      <w:pPr>
        <w:pStyle w:val="20"/>
        <w:shd w:val="clear" w:color="auto" w:fill="auto"/>
        <w:tabs>
          <w:tab w:val="left" w:pos="432"/>
        </w:tabs>
        <w:spacing w:before="0" w:line="240" w:lineRule="auto"/>
        <w:ind w:firstLine="851"/>
      </w:pPr>
      <w:r w:rsidRPr="001A077C">
        <w:t>б)</w:t>
      </w:r>
      <w:r w:rsidRPr="001A077C">
        <w:tab/>
        <w:t xml:space="preserve">Официальный сайт для размещения информации о государственных и муниципальных учреждениях в информационно-телекоммуникационной сети «Интернет» </w:t>
      </w:r>
      <w:r w:rsidRPr="001A077C">
        <w:rPr>
          <w:lang w:bidi="en-US"/>
        </w:rPr>
        <w:t>(</w:t>
      </w:r>
      <w:r w:rsidRPr="001A077C">
        <w:rPr>
          <w:lang w:val="en-US" w:bidi="en-US"/>
        </w:rPr>
        <w:t>bus</w:t>
      </w:r>
      <w:r w:rsidRPr="001A077C">
        <w:rPr>
          <w:lang w:bidi="en-US"/>
        </w:rPr>
        <w:t>.</w:t>
      </w:r>
      <w:proofErr w:type="spellStart"/>
      <w:r w:rsidRPr="001A077C">
        <w:rPr>
          <w:lang w:val="en-US" w:bidi="en-US"/>
        </w:rPr>
        <w:t>gov</w:t>
      </w:r>
      <w:proofErr w:type="spellEnd"/>
      <w:r w:rsidRPr="001A077C">
        <w:rPr>
          <w:lang w:bidi="en-US"/>
        </w:rPr>
        <w:t>.</w:t>
      </w:r>
      <w:proofErr w:type="spellStart"/>
      <w:r w:rsidRPr="001A077C">
        <w:rPr>
          <w:lang w:val="en-US" w:bidi="en-US"/>
        </w:rPr>
        <w:t>ru</w:t>
      </w:r>
      <w:proofErr w:type="spellEnd"/>
      <w:r w:rsidRPr="001A077C">
        <w:rPr>
          <w:lang w:bidi="en-US"/>
        </w:rPr>
        <w:t>).</w:t>
      </w:r>
    </w:p>
    <w:p w:rsidR="00743262" w:rsidRPr="001A077C" w:rsidRDefault="00743262" w:rsidP="001A077C">
      <w:pPr>
        <w:pStyle w:val="20"/>
        <w:shd w:val="clear" w:color="auto" w:fill="auto"/>
        <w:tabs>
          <w:tab w:val="left" w:pos="379"/>
        </w:tabs>
        <w:spacing w:before="0" w:line="240" w:lineRule="auto"/>
        <w:ind w:firstLine="851"/>
      </w:pPr>
      <w:r w:rsidRPr="001A077C">
        <w:t>в)</w:t>
      </w:r>
      <w:r w:rsidRPr="001A077C">
        <w:tab/>
        <w:t>Результаты изучения условий оказания услуг учреждениями образования, включающие:</w:t>
      </w:r>
    </w:p>
    <w:p w:rsidR="00743262" w:rsidRPr="001A077C" w:rsidRDefault="00743262" w:rsidP="001A077C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  <w:spacing w:before="0" w:line="240" w:lineRule="auto"/>
        <w:ind w:firstLine="851"/>
      </w:pPr>
      <w:r w:rsidRPr="001A077C">
        <w:t>наличие и функционирование дистанционных способов обратной связи и взаимодействия с получателями услуг;</w:t>
      </w:r>
    </w:p>
    <w:p w:rsidR="00743262" w:rsidRPr="001A077C" w:rsidRDefault="00743262" w:rsidP="001A077C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  <w:spacing w:before="0" w:line="240" w:lineRule="auto"/>
        <w:ind w:firstLine="851"/>
      </w:pPr>
      <w:r w:rsidRPr="001A077C">
        <w:t>обеспечение комфортных условий предоставления услуг;</w:t>
      </w:r>
    </w:p>
    <w:p w:rsidR="00743262" w:rsidRPr="001A077C" w:rsidRDefault="00743262" w:rsidP="001A077C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  <w:spacing w:before="0" w:line="240" w:lineRule="auto"/>
        <w:ind w:firstLine="851"/>
      </w:pPr>
      <w:r w:rsidRPr="001A077C">
        <w:t>обеспечение доступности для инвалидов помещений указанных организаций, прилегающих территорий и предоставляемых услуг.</w:t>
      </w:r>
    </w:p>
    <w:p w:rsidR="00743262" w:rsidRPr="001A077C" w:rsidRDefault="00743262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г)</w:t>
      </w:r>
      <w:r w:rsidRPr="001A077C">
        <w:rPr>
          <w:rFonts w:ascii="Times New Roman" w:hAnsi="Times New Roman" w:cs="Times New Roman"/>
          <w:sz w:val="28"/>
          <w:szCs w:val="28"/>
        </w:rPr>
        <w:tab/>
        <w:t>Мнение получателей услуг о качестве условий оказания услуг в целях установления удовлетворенности граждан условиями оказания услуг (анкетирование, интервьюирование, интернет-опрос, в том числе на официальном сайте учреждений образования и т.п.).</w:t>
      </w:r>
    </w:p>
    <w:p w:rsidR="00743262" w:rsidRPr="001A077C" w:rsidRDefault="00743262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b/>
          <w:sz w:val="28"/>
          <w:szCs w:val="28"/>
        </w:rPr>
        <w:t>Цель мониторинга</w:t>
      </w:r>
      <w:r w:rsidRPr="001A077C">
        <w:rPr>
          <w:rFonts w:ascii="Times New Roman" w:hAnsi="Times New Roman" w:cs="Times New Roman"/>
          <w:sz w:val="28"/>
          <w:szCs w:val="28"/>
        </w:rPr>
        <w:t>: предоставление участникам отношений в сфере образования доступной, открытой и достоверной информации об условиях осуществления образовательной деятельности организациями, осуществляющими образовательную деятельность.</w:t>
      </w:r>
    </w:p>
    <w:p w:rsidR="00743262" w:rsidRPr="001A077C" w:rsidRDefault="00743262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b/>
          <w:sz w:val="28"/>
          <w:szCs w:val="28"/>
        </w:rPr>
        <w:t>Предметом</w:t>
      </w:r>
      <w:r w:rsidRPr="001A077C">
        <w:rPr>
          <w:rFonts w:ascii="Times New Roman" w:hAnsi="Times New Roman" w:cs="Times New Roman"/>
          <w:sz w:val="28"/>
          <w:szCs w:val="28"/>
        </w:rPr>
        <w:t xml:space="preserve"> проведения независимой оценки качества условий оказания услуг населению является осуществление сбора и обобщения информации о качестве условий оказания услуг организациями по следующим общим критериям:</w:t>
      </w:r>
    </w:p>
    <w:p w:rsidR="00743262" w:rsidRPr="001A077C" w:rsidRDefault="00743262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1.</w:t>
      </w:r>
      <w:r w:rsidRPr="001A077C">
        <w:rPr>
          <w:rFonts w:ascii="Times New Roman" w:hAnsi="Times New Roman" w:cs="Times New Roman"/>
          <w:sz w:val="28"/>
          <w:szCs w:val="28"/>
        </w:rPr>
        <w:tab/>
        <w:t>открытость и доступность информации об организации;</w:t>
      </w:r>
    </w:p>
    <w:p w:rsidR="00743262" w:rsidRPr="001A077C" w:rsidRDefault="00743262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2.</w:t>
      </w:r>
      <w:r w:rsidRPr="001A077C">
        <w:rPr>
          <w:rFonts w:ascii="Times New Roman" w:hAnsi="Times New Roman" w:cs="Times New Roman"/>
          <w:sz w:val="28"/>
          <w:szCs w:val="28"/>
        </w:rPr>
        <w:tab/>
        <w:t>комфортность условий предоставления услуг;</w:t>
      </w:r>
    </w:p>
    <w:p w:rsidR="00743262" w:rsidRPr="001A077C" w:rsidRDefault="00743262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3.</w:t>
      </w:r>
      <w:r w:rsidRPr="001A077C">
        <w:rPr>
          <w:rFonts w:ascii="Times New Roman" w:hAnsi="Times New Roman" w:cs="Times New Roman"/>
          <w:sz w:val="28"/>
          <w:szCs w:val="28"/>
        </w:rPr>
        <w:tab/>
        <w:t>доступность услуг для инвалидов;</w:t>
      </w:r>
    </w:p>
    <w:p w:rsidR="00743262" w:rsidRPr="001A077C" w:rsidRDefault="00743262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4.</w:t>
      </w:r>
      <w:r w:rsidRPr="001A077C">
        <w:rPr>
          <w:rFonts w:ascii="Times New Roman" w:hAnsi="Times New Roman" w:cs="Times New Roman"/>
          <w:sz w:val="28"/>
          <w:szCs w:val="28"/>
        </w:rPr>
        <w:tab/>
        <w:t>доброжелательность, вежливость работников организации;</w:t>
      </w:r>
    </w:p>
    <w:p w:rsidR="00743262" w:rsidRPr="001A077C" w:rsidRDefault="00743262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5.</w:t>
      </w:r>
      <w:r w:rsidRPr="001A077C">
        <w:rPr>
          <w:rFonts w:ascii="Times New Roman" w:hAnsi="Times New Roman" w:cs="Times New Roman"/>
          <w:sz w:val="28"/>
          <w:szCs w:val="28"/>
        </w:rPr>
        <w:tab/>
        <w:t>удовлетворенность условиями оказания услуг.</w:t>
      </w:r>
    </w:p>
    <w:p w:rsidR="00743262" w:rsidRPr="001A077C" w:rsidRDefault="00743262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3262" w:rsidRPr="001A077C" w:rsidRDefault="00743262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Интегральный</w:t>
      </w:r>
      <w:r w:rsidRPr="001A077C">
        <w:rPr>
          <w:rFonts w:ascii="Times New Roman" w:hAnsi="Times New Roman" w:cs="Times New Roman"/>
          <w:sz w:val="28"/>
          <w:szCs w:val="28"/>
        </w:rPr>
        <w:tab/>
        <w:t>пок</w:t>
      </w:r>
      <w:r w:rsidR="001B0D43">
        <w:rPr>
          <w:rFonts w:ascii="Times New Roman" w:hAnsi="Times New Roman" w:cs="Times New Roman"/>
          <w:sz w:val="28"/>
          <w:szCs w:val="28"/>
        </w:rPr>
        <w:t>азатель</w:t>
      </w:r>
      <w:r w:rsidR="001B0D43">
        <w:rPr>
          <w:rFonts w:ascii="Times New Roman" w:hAnsi="Times New Roman" w:cs="Times New Roman"/>
          <w:sz w:val="28"/>
          <w:szCs w:val="28"/>
        </w:rPr>
        <w:tab/>
        <w:t>оценки</w:t>
      </w:r>
      <w:r w:rsidR="001B0D43">
        <w:rPr>
          <w:rFonts w:ascii="Times New Roman" w:hAnsi="Times New Roman" w:cs="Times New Roman"/>
          <w:sz w:val="28"/>
          <w:szCs w:val="28"/>
        </w:rPr>
        <w:tab/>
        <w:t>качества</w:t>
      </w:r>
      <w:r w:rsidR="001B0D43">
        <w:rPr>
          <w:rFonts w:ascii="Times New Roman" w:hAnsi="Times New Roman" w:cs="Times New Roman"/>
          <w:sz w:val="28"/>
          <w:szCs w:val="28"/>
        </w:rPr>
        <w:tab/>
        <w:t xml:space="preserve">условий оказания </w:t>
      </w:r>
      <w:r w:rsidRPr="001A077C">
        <w:rPr>
          <w:rFonts w:ascii="Times New Roman" w:hAnsi="Times New Roman" w:cs="Times New Roman"/>
          <w:sz w:val="28"/>
          <w:szCs w:val="28"/>
        </w:rPr>
        <w:t>услуг</w:t>
      </w:r>
      <w:r w:rsidR="001B0D43">
        <w:rPr>
          <w:rFonts w:ascii="Times New Roman" w:hAnsi="Times New Roman" w:cs="Times New Roman"/>
          <w:sz w:val="28"/>
          <w:szCs w:val="28"/>
        </w:rPr>
        <w:t xml:space="preserve"> </w:t>
      </w:r>
      <w:r w:rsidRPr="001A077C">
        <w:rPr>
          <w:rFonts w:ascii="Times New Roman" w:hAnsi="Times New Roman" w:cs="Times New Roman"/>
          <w:sz w:val="28"/>
          <w:szCs w:val="28"/>
        </w:rPr>
        <w:t>рассчитывается в баллах, максимально возможное значение составляет 100 баллов.</w:t>
      </w:r>
    </w:p>
    <w:p w:rsidR="00743262" w:rsidRPr="001A077C" w:rsidRDefault="00743262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Данные в разделе представлены в целом по организациям, в разрезе типов организаций (уровня образования) и в разрезе муниципальных образований.</w:t>
      </w:r>
    </w:p>
    <w:p w:rsidR="00743262" w:rsidRPr="001A077C" w:rsidRDefault="001B0D43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Интегральный</w:t>
      </w:r>
      <w:r>
        <w:rPr>
          <w:rFonts w:ascii="Times New Roman" w:hAnsi="Times New Roman" w:cs="Times New Roman"/>
          <w:sz w:val="28"/>
          <w:szCs w:val="28"/>
        </w:rPr>
        <w:tab/>
        <w:t>показатель</w:t>
      </w:r>
      <w:r>
        <w:rPr>
          <w:rFonts w:ascii="Times New Roman" w:hAnsi="Times New Roman" w:cs="Times New Roman"/>
          <w:sz w:val="28"/>
          <w:szCs w:val="28"/>
        </w:rPr>
        <w:tab/>
        <w:t xml:space="preserve">оценки качества условий </w:t>
      </w:r>
      <w:r w:rsidR="00743262" w:rsidRPr="001A077C">
        <w:rPr>
          <w:rFonts w:ascii="Times New Roman" w:hAnsi="Times New Roman" w:cs="Times New Roman"/>
          <w:sz w:val="28"/>
          <w:szCs w:val="28"/>
        </w:rPr>
        <w:t>оказания</w:t>
      </w:r>
      <w:r w:rsidR="00743262" w:rsidRPr="001A077C">
        <w:rPr>
          <w:rFonts w:ascii="Times New Roman" w:hAnsi="Times New Roman" w:cs="Times New Roman"/>
          <w:sz w:val="28"/>
          <w:szCs w:val="28"/>
        </w:rPr>
        <w:tab/>
        <w:t>услуг</w:t>
      </w:r>
    </w:p>
    <w:p w:rsidR="00743262" w:rsidRPr="001A077C" w:rsidRDefault="00743262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образовательными организациями Сахалинской области в целом составил 88,72 балла.</w:t>
      </w:r>
    </w:p>
    <w:p w:rsidR="00A37312" w:rsidRPr="001A077C" w:rsidRDefault="00A37312" w:rsidP="001A077C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</w:pPr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Наиболее низкие интегральные показатели зафиксированы по МО:</w:t>
      </w:r>
    </w:p>
    <w:p w:rsidR="00A37312" w:rsidRPr="001A077C" w:rsidRDefault="00A37312" w:rsidP="001A077C">
      <w:pPr>
        <w:pStyle w:val="a3"/>
        <w:widowControl w:val="0"/>
        <w:numPr>
          <w:ilvl w:val="0"/>
          <w:numId w:val="3"/>
        </w:numPr>
        <w:tabs>
          <w:tab w:val="left" w:pos="111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</w:pPr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Городской округ </w:t>
      </w:r>
      <w:proofErr w:type="spellStart"/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Ногликский</w:t>
      </w:r>
      <w:proofErr w:type="spellEnd"/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87,65</w:t>
      </w:r>
    </w:p>
    <w:p w:rsidR="00A37312" w:rsidRPr="001A077C" w:rsidRDefault="00A37312" w:rsidP="001A077C">
      <w:pPr>
        <w:pStyle w:val="a3"/>
        <w:widowControl w:val="0"/>
        <w:numPr>
          <w:ilvl w:val="0"/>
          <w:numId w:val="3"/>
        </w:numPr>
        <w:tabs>
          <w:tab w:val="left" w:pos="113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</w:pPr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городской округ "</w:t>
      </w:r>
      <w:proofErr w:type="spellStart"/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Охинский</w:t>
      </w:r>
      <w:proofErr w:type="spellEnd"/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" 87,35</w:t>
      </w:r>
    </w:p>
    <w:p w:rsidR="00A37312" w:rsidRPr="001A077C" w:rsidRDefault="00A37312" w:rsidP="001A077C">
      <w:pPr>
        <w:pStyle w:val="a3"/>
        <w:widowControl w:val="0"/>
        <w:numPr>
          <w:ilvl w:val="0"/>
          <w:numId w:val="3"/>
        </w:numPr>
        <w:tabs>
          <w:tab w:val="left" w:pos="113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</w:pPr>
      <w:proofErr w:type="spellStart"/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Поронайский</w:t>
      </w:r>
      <w:proofErr w:type="spellEnd"/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городской округ 86,79</w:t>
      </w:r>
    </w:p>
    <w:p w:rsidR="00A37312" w:rsidRPr="001A077C" w:rsidRDefault="00A37312" w:rsidP="001A077C">
      <w:pPr>
        <w:pStyle w:val="a3"/>
        <w:widowControl w:val="0"/>
        <w:numPr>
          <w:ilvl w:val="0"/>
          <w:numId w:val="3"/>
        </w:numPr>
        <w:tabs>
          <w:tab w:val="left" w:pos="113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</w:pPr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Северо-Курильский городской округ 86,36</w:t>
      </w:r>
    </w:p>
    <w:p w:rsidR="00A37312" w:rsidRPr="001A077C" w:rsidRDefault="00A37312" w:rsidP="001A077C">
      <w:pPr>
        <w:pStyle w:val="a3"/>
        <w:widowControl w:val="0"/>
        <w:numPr>
          <w:ilvl w:val="0"/>
          <w:numId w:val="3"/>
        </w:numPr>
        <w:tabs>
          <w:tab w:val="left" w:pos="113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</w:pPr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Углегорский городской округ 86,10</w:t>
      </w:r>
    </w:p>
    <w:p w:rsidR="00A37312" w:rsidRPr="001A077C" w:rsidRDefault="00A37312" w:rsidP="001A077C">
      <w:pPr>
        <w:pStyle w:val="a3"/>
        <w:widowControl w:val="0"/>
        <w:numPr>
          <w:ilvl w:val="0"/>
          <w:numId w:val="3"/>
        </w:numPr>
        <w:tabs>
          <w:tab w:val="left" w:pos="113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</w:pPr>
      <w:proofErr w:type="spellStart"/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Тымовский</w:t>
      </w:r>
      <w:proofErr w:type="spellEnd"/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городской округ 84,90</w:t>
      </w:r>
    </w:p>
    <w:p w:rsidR="00743262" w:rsidRPr="001A077C" w:rsidRDefault="00A37312" w:rsidP="001A077C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  <w:lang w:eastAsia="ru-RU" w:bidi="ru-RU"/>
        </w:rPr>
      </w:pPr>
      <w:proofErr w:type="spellStart"/>
      <w:r w:rsidRPr="001A077C"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  <w:lang w:eastAsia="ru-RU" w:bidi="ru-RU"/>
        </w:rPr>
        <w:t>Томаринский</w:t>
      </w:r>
      <w:proofErr w:type="spellEnd"/>
      <w:r w:rsidRPr="001A077C"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городской округ 81,86</w:t>
      </w:r>
    </w:p>
    <w:p w:rsidR="00A37312" w:rsidRPr="001A077C" w:rsidRDefault="00A37312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По результатам расчета интегрального показателя независимой оценки</w:t>
      </w:r>
      <w:r w:rsidR="00303A6E">
        <w:rPr>
          <w:rFonts w:ascii="Times New Roman" w:hAnsi="Times New Roman" w:cs="Times New Roman"/>
          <w:sz w:val="28"/>
          <w:szCs w:val="28"/>
        </w:rPr>
        <w:t>, наиболее низкие баллы получила</w:t>
      </w:r>
      <w:r w:rsidRPr="001A077C">
        <w:rPr>
          <w:rFonts w:ascii="Times New Roman" w:hAnsi="Times New Roman" w:cs="Times New Roman"/>
          <w:sz w:val="28"/>
          <w:szCs w:val="28"/>
        </w:rPr>
        <w:t xml:space="preserve"> (ниже 78,3 баллов)</w:t>
      </w:r>
      <w:r w:rsidR="00303A6E">
        <w:rPr>
          <w:rFonts w:ascii="Times New Roman" w:hAnsi="Times New Roman" w:cs="Times New Roman"/>
          <w:sz w:val="28"/>
          <w:szCs w:val="28"/>
        </w:rPr>
        <w:tab/>
        <w:t>МА</w:t>
      </w:r>
      <w:r w:rsidRPr="001A077C">
        <w:rPr>
          <w:rFonts w:ascii="Times New Roman" w:hAnsi="Times New Roman" w:cs="Times New Roman"/>
          <w:sz w:val="28"/>
          <w:szCs w:val="28"/>
        </w:rPr>
        <w:t xml:space="preserve">ОУ СОШ </w:t>
      </w:r>
      <w:r w:rsidR="00303A6E">
        <w:rPr>
          <w:rFonts w:ascii="Times New Roman" w:hAnsi="Times New Roman" w:cs="Times New Roman"/>
          <w:sz w:val="28"/>
          <w:szCs w:val="28"/>
        </w:rPr>
        <w:t>«Синтез»</w:t>
      </w:r>
      <w:r w:rsidRPr="001A077C">
        <w:rPr>
          <w:rFonts w:ascii="Times New Roman" w:hAnsi="Times New Roman" w:cs="Times New Roman"/>
          <w:sz w:val="28"/>
          <w:szCs w:val="28"/>
        </w:rPr>
        <w:t xml:space="preserve"> пгт. Шахтерск</w:t>
      </w:r>
      <w:r w:rsidR="001B0D43">
        <w:rPr>
          <w:rFonts w:ascii="Times New Roman" w:hAnsi="Times New Roman" w:cs="Times New Roman"/>
          <w:sz w:val="28"/>
          <w:szCs w:val="28"/>
        </w:rPr>
        <w:t>.</w:t>
      </w:r>
    </w:p>
    <w:p w:rsidR="001B0D43" w:rsidRPr="001A077C" w:rsidRDefault="001B0D43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077C" w:rsidRPr="001A077C" w:rsidRDefault="001A077C" w:rsidP="001A077C">
      <w:pPr>
        <w:pStyle w:val="20"/>
        <w:shd w:val="clear" w:color="auto" w:fill="auto"/>
        <w:spacing w:before="0" w:line="240" w:lineRule="auto"/>
        <w:ind w:firstLine="851"/>
      </w:pPr>
      <w:r w:rsidRPr="001B0D43">
        <w:rPr>
          <w:b/>
        </w:rPr>
        <w:t xml:space="preserve">Основными недостатками образовательных организаций </w:t>
      </w:r>
      <w:r w:rsidR="00303A6E">
        <w:rPr>
          <w:b/>
        </w:rPr>
        <w:t>Углегорского городского округа</w:t>
      </w:r>
      <w:r w:rsidRPr="001B0D43">
        <w:rPr>
          <w:b/>
        </w:rPr>
        <w:t>, принявших участие в НОКО-2022, являются</w:t>
      </w:r>
      <w:r w:rsidRPr="001A077C">
        <w:t>:</w:t>
      </w:r>
    </w:p>
    <w:p w:rsidR="001A077C" w:rsidRPr="001A077C" w:rsidRDefault="001A077C" w:rsidP="001A077C">
      <w:pPr>
        <w:pStyle w:val="20"/>
        <w:numPr>
          <w:ilvl w:val="0"/>
          <w:numId w:val="5"/>
        </w:numPr>
        <w:shd w:val="clear" w:color="auto" w:fill="auto"/>
        <w:tabs>
          <w:tab w:val="left" w:pos="312"/>
        </w:tabs>
        <w:spacing w:before="0" w:line="240" w:lineRule="auto"/>
        <w:ind w:firstLine="851"/>
      </w:pPr>
      <w:r w:rsidRPr="001A077C">
        <w:t xml:space="preserve">Недостаточное оснащение помещений организаций и прилегающих территорий с учетом доступности для инвалидов. Зафиксированы нулевые баллы у </w:t>
      </w:r>
      <w:r w:rsidR="001B0D43">
        <w:t>1</w:t>
      </w:r>
      <w:r w:rsidRPr="001A077C">
        <w:t xml:space="preserve"> организаци</w:t>
      </w:r>
      <w:r w:rsidR="001B0D43">
        <w:t>и</w:t>
      </w:r>
      <w:r w:rsidRPr="001A077C">
        <w:t>. У многих организаций есть существенные проблемы с выполнением данного показателя, связано это с тем, что оснащение помещений и территорий организации с учетом доступности инвалидов требует значительных финансовых и временных затрат;</w:t>
      </w:r>
    </w:p>
    <w:p w:rsidR="001A077C" w:rsidRPr="001A077C" w:rsidRDefault="001A077C" w:rsidP="001A077C">
      <w:pPr>
        <w:pStyle w:val="20"/>
        <w:numPr>
          <w:ilvl w:val="0"/>
          <w:numId w:val="5"/>
        </w:numPr>
        <w:shd w:val="clear" w:color="auto" w:fill="auto"/>
        <w:tabs>
          <w:tab w:val="left" w:pos="312"/>
        </w:tabs>
        <w:spacing w:before="0" w:line="240" w:lineRule="auto"/>
        <w:ind w:firstLine="851"/>
      </w:pPr>
      <w:r w:rsidRPr="001A077C">
        <w:t xml:space="preserve">Во многих организациях </w:t>
      </w:r>
      <w:r w:rsidR="001B0D43">
        <w:t>(в 4</w:t>
      </w:r>
      <w:r w:rsidRPr="001A077C">
        <w:t xml:space="preserve"> организациях) выполняются только основные условия доступности, позволяющие лицам с ограниченными возможностями здоровья получать услуги наравне с другими, получены </w:t>
      </w:r>
      <w:r w:rsidR="001B0D43">
        <w:t xml:space="preserve">0 </w:t>
      </w:r>
      <w:r w:rsidRPr="001A077C">
        <w:t>баллы. По многим показателям организации испытывают существенные трудности, обусловленные такими же причинами, как и по показателю 3.1 «Оснащение помещений организаций и прилегающих территорий с учетом доступности для инвалидов»;</w:t>
      </w:r>
    </w:p>
    <w:p w:rsidR="001A077C" w:rsidRPr="001A077C" w:rsidRDefault="001A077C" w:rsidP="001A077C">
      <w:pPr>
        <w:pStyle w:val="20"/>
        <w:numPr>
          <w:ilvl w:val="0"/>
          <w:numId w:val="5"/>
        </w:numPr>
        <w:shd w:val="clear" w:color="auto" w:fill="auto"/>
        <w:tabs>
          <w:tab w:val="left" w:pos="312"/>
        </w:tabs>
        <w:spacing w:before="0" w:line="240" w:lineRule="auto"/>
        <w:ind w:firstLine="851"/>
      </w:pPr>
      <w:r w:rsidRPr="001A077C">
        <w:t>Проблемы были зафиксированы с выполнением показателя 2.3 «Доля получателей услуг, удовлетворенных комфортностью предоставления услуг организацией социальной сферы (</w:t>
      </w:r>
      <w:proofErr w:type="gramStart"/>
      <w:r w:rsidRPr="001A077C">
        <w:t>в</w:t>
      </w:r>
      <w:proofErr w:type="gramEnd"/>
      <w:r w:rsidRPr="001A077C">
        <w:t xml:space="preserve"> % </w:t>
      </w:r>
      <w:proofErr w:type="gramStart"/>
      <w:r w:rsidRPr="001A077C">
        <w:t>от</w:t>
      </w:r>
      <w:proofErr w:type="gramEnd"/>
      <w:r w:rsidRPr="001A077C">
        <w:t xml:space="preserve"> общего числа опрошенных получателей услуг)». Основной проблемой является недостаточное или устаревшее материальное оснащение организаций, а именно устаревший ремонт здания или отдельных его частей, некомфортная зона отдыха или переодевания (или их отсутствие), неудовлетворительное питание, а также отсутствие буфета, недостаточно благоустроенная территория, неудовлетворительное состояние и функционирование туалетных комнат;</w:t>
      </w:r>
    </w:p>
    <w:p w:rsid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 xml:space="preserve">- По остальным показателям организации в среднем набирали высокие баллы, однако в некоторых организациях встречались проблемы с вежливым, доброжелательным и этичным взаимодействием с получателями услуг </w:t>
      </w:r>
      <w:r w:rsidRPr="001A077C">
        <w:rPr>
          <w:rFonts w:ascii="Times New Roman" w:hAnsi="Times New Roman" w:cs="Times New Roman"/>
          <w:sz w:val="28"/>
          <w:szCs w:val="28"/>
        </w:rPr>
        <w:lastRenderedPageBreak/>
        <w:t>(основываясь на комментариях респондентов, касается в том числе руководителей организаций).</w:t>
      </w:r>
    </w:p>
    <w:p w:rsidR="00303A6E" w:rsidRPr="001A077C" w:rsidRDefault="00303A6E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077C" w:rsidRP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ОСНОВНЫЕ РЕКОМЕНДАЦИИ ПО СОВЕРШЕНСТВОВАНИЮ ДЕЯТЕЛЬНОСТИ ОРГАНИЗАЦИЙ</w:t>
      </w:r>
    </w:p>
    <w:p w:rsidR="001A077C" w:rsidRP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Для совершенствования деятельности всех оцениваемых образовательных организаций рекомендованы следующие меры:</w:t>
      </w:r>
    </w:p>
    <w:p w:rsidR="001A077C" w:rsidRP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1.</w:t>
      </w:r>
      <w:r w:rsidRPr="001A077C">
        <w:rPr>
          <w:rFonts w:ascii="Times New Roman" w:hAnsi="Times New Roman" w:cs="Times New Roman"/>
          <w:sz w:val="28"/>
          <w:szCs w:val="28"/>
        </w:rPr>
        <w:tab/>
        <w:t>Совершенствовать материально-техническую базу организаций; разместить актуальную информацию о материально-техническом обеспечении организаций, а также актуальные отчеты о самообследовании на официальных сайтах в сети «Интернет».</w:t>
      </w:r>
    </w:p>
    <w:p w:rsidR="001A077C" w:rsidRP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2.</w:t>
      </w:r>
      <w:r w:rsidRPr="001A077C">
        <w:rPr>
          <w:rFonts w:ascii="Times New Roman" w:hAnsi="Times New Roman" w:cs="Times New Roman"/>
          <w:sz w:val="28"/>
          <w:szCs w:val="28"/>
        </w:rPr>
        <w:tab/>
        <w:t>Обеспечить на постоянной основе техническую возможность выражения получателями услуг мнения о качестве оказания услуг путем размещения на сайтах организаций анкеты для опроса граждан или гиперссылки на нее. Рекомендуется размещение прямой ссылки на анкету, в случае ее расположения на внешнем информационном ресурсе. В целях повышения активности участия в анкетировании получателей образовательных услуг, ссылка (гиперссылка) должна быть оформлена в яркий баннер, расположенный на главной странице официального сайта.</w:t>
      </w:r>
    </w:p>
    <w:p w:rsidR="001A077C" w:rsidRP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3.</w:t>
      </w:r>
      <w:r w:rsidRPr="001A077C">
        <w:rPr>
          <w:rFonts w:ascii="Times New Roman" w:hAnsi="Times New Roman" w:cs="Times New Roman"/>
          <w:sz w:val="28"/>
          <w:szCs w:val="28"/>
        </w:rPr>
        <w:tab/>
        <w:t>Предпринять меры по повышению доступности услуг, оснащению прилегающей территории и помещений всех оцениваемых организаций для лиц с ограниченными возможностями здоровья и инвалидов. Обеспечить наличие оборудованных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организации. С целью предоставления заинтересованным гражданам полной и актуальной информации о созданных в организации условиях доступности, необходимо в соответствующем разделе официального сайта разместить паспорт доступности организации образования и контролировать обновление представленной в нем информации. По возможности и необходимости наладить сотрудничество с организациями социального обслуживания и получить от них гарантийное письмо (или заключить соглашении) о том, что данные организации могут по запросу учреждения образования организовать какие-либо условия (предоставить во временное пользование кресло-коляску, предоставить услуги сурдопереводчика / тифлосурдопереводчика) для организации комфортных условий предоставления услуг людям с ОВЗ.</w:t>
      </w:r>
    </w:p>
    <w:p w:rsidR="001A077C" w:rsidRP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4.</w:t>
      </w:r>
      <w:r w:rsidRPr="001A077C">
        <w:rPr>
          <w:rFonts w:ascii="Times New Roman" w:hAnsi="Times New Roman" w:cs="Times New Roman"/>
          <w:sz w:val="28"/>
          <w:szCs w:val="28"/>
        </w:rPr>
        <w:tab/>
        <w:t>Провести дополнительный инструктаж сотрудников организаций, взаимодействующих с получателями услуг на различных этапах оказания услуг, о необходимости соблюдения этических норм и правил делового общения, в том числе при использовании дистанционных способов взаимодействия с получателями услуг.</w:t>
      </w:r>
    </w:p>
    <w:p w:rsidR="001A077C" w:rsidRP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5.</w:t>
      </w:r>
      <w:r w:rsidRPr="001A077C">
        <w:rPr>
          <w:rFonts w:ascii="Times New Roman" w:hAnsi="Times New Roman" w:cs="Times New Roman"/>
          <w:sz w:val="28"/>
          <w:szCs w:val="28"/>
        </w:rPr>
        <w:tab/>
        <w:t>Продолжить работу по популяризации сайта bus.gov.ru, обеспечив наличие на официальных сайтах организаций:</w:t>
      </w:r>
    </w:p>
    <w:p w:rsidR="001A077C" w:rsidRP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A077C">
        <w:rPr>
          <w:rFonts w:ascii="Times New Roman" w:hAnsi="Times New Roman" w:cs="Times New Roman"/>
          <w:sz w:val="28"/>
          <w:szCs w:val="28"/>
        </w:rPr>
        <w:tab/>
        <w:t>корректной ссылки на официальный сайт для размещения информации о государственных и муниципальных учреждениях bus.gov.ru с результатами НОКО, заменив неработающие/ устаревшие;</w:t>
      </w:r>
    </w:p>
    <w:p w:rsidR="001A077C" w:rsidRP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-</w:t>
      </w:r>
      <w:r w:rsidRPr="001A077C">
        <w:rPr>
          <w:rFonts w:ascii="Times New Roman" w:hAnsi="Times New Roman" w:cs="Times New Roman"/>
          <w:sz w:val="28"/>
          <w:szCs w:val="28"/>
        </w:rPr>
        <w:tab/>
        <w:t>корректной ссылки на карточку образовательной организации на официальном сайте bus.gov.ru, сопроводив ее приглашением оставить отзыв о качестве услуг, принять участие в оценке деятельности образовательных организаций на официальном сайте bus.gov.ru;</w:t>
      </w:r>
    </w:p>
    <w:p w:rsidR="001A077C" w:rsidRP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-</w:t>
      </w:r>
      <w:r w:rsidRPr="001A077C">
        <w:rPr>
          <w:rFonts w:ascii="Times New Roman" w:hAnsi="Times New Roman" w:cs="Times New Roman"/>
          <w:sz w:val="28"/>
          <w:szCs w:val="28"/>
        </w:rPr>
        <w:tab/>
        <w:t>отчетов по реализации планов по результатам НОКО с указанием о выполнении / невыполнении их в полном объеме.</w:t>
      </w:r>
    </w:p>
    <w:p w:rsidR="001A077C" w:rsidRP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Подавляющее большинство опрошенных получателей услуг в образовательных организациях не имеют предложений и замечаний, выражают благодарность и наилучшие пожелания, меньшинство (около 12%) высказали предложения и/или замечания. Наиболее популярные рекомендации по обследуемым учреждениям образования:</w:t>
      </w:r>
    </w:p>
    <w:p w:rsidR="001A077C" w:rsidRP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•</w:t>
      </w:r>
      <w:r w:rsidRPr="001A077C">
        <w:rPr>
          <w:rFonts w:ascii="Times New Roman" w:hAnsi="Times New Roman" w:cs="Times New Roman"/>
          <w:sz w:val="28"/>
          <w:szCs w:val="28"/>
        </w:rPr>
        <w:tab/>
        <w:t>Сделать ремонт (в целом/ капремонт/ отдельных помещений, кабинетов, туалетов, построить новое здание для организации)</w:t>
      </w:r>
    </w:p>
    <w:p w:rsidR="001A077C" w:rsidRP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•</w:t>
      </w:r>
      <w:r w:rsidRPr="001A077C">
        <w:rPr>
          <w:rFonts w:ascii="Times New Roman" w:hAnsi="Times New Roman" w:cs="Times New Roman"/>
          <w:sz w:val="28"/>
          <w:szCs w:val="28"/>
        </w:rPr>
        <w:tab/>
        <w:t>Улучшить меню, питание, добавить фруктов, повысить качество, разнообразить, открыть буфет, изменить график и режим питания</w:t>
      </w:r>
    </w:p>
    <w:p w:rsidR="001A077C" w:rsidRP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•</w:t>
      </w:r>
      <w:r w:rsidRPr="001A077C">
        <w:rPr>
          <w:rFonts w:ascii="Times New Roman" w:hAnsi="Times New Roman" w:cs="Times New Roman"/>
          <w:sz w:val="28"/>
          <w:szCs w:val="28"/>
        </w:rPr>
        <w:tab/>
        <w:t>Сделать комфортную зону отдыха</w:t>
      </w:r>
    </w:p>
    <w:p w:rsidR="001A077C" w:rsidRP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•</w:t>
      </w:r>
      <w:r w:rsidRPr="001A077C">
        <w:rPr>
          <w:rFonts w:ascii="Times New Roman" w:hAnsi="Times New Roman" w:cs="Times New Roman"/>
          <w:sz w:val="28"/>
          <w:szCs w:val="28"/>
        </w:rPr>
        <w:tab/>
        <w:t>Поставить кулеры с водой</w:t>
      </w:r>
    </w:p>
    <w:p w:rsidR="001A077C" w:rsidRP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•</w:t>
      </w:r>
      <w:r w:rsidRPr="001A077C">
        <w:rPr>
          <w:rFonts w:ascii="Times New Roman" w:hAnsi="Times New Roman" w:cs="Times New Roman"/>
          <w:sz w:val="28"/>
          <w:szCs w:val="28"/>
        </w:rPr>
        <w:tab/>
        <w:t>Обновить детскую площадку, облагородить территорию</w:t>
      </w:r>
    </w:p>
    <w:p w:rsidR="001A077C" w:rsidRP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•</w:t>
      </w:r>
      <w:r w:rsidRPr="001A077C">
        <w:rPr>
          <w:rFonts w:ascii="Times New Roman" w:hAnsi="Times New Roman" w:cs="Times New Roman"/>
          <w:sz w:val="28"/>
          <w:szCs w:val="28"/>
        </w:rPr>
        <w:tab/>
        <w:t>Обеспечить больше кружков, дополнительных занятий и кружков, подготовка к школе, логопед, дополнительные услуги</w:t>
      </w:r>
    </w:p>
    <w:p w:rsidR="001A077C" w:rsidRP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•</w:t>
      </w:r>
      <w:r w:rsidRPr="001A077C">
        <w:rPr>
          <w:rFonts w:ascii="Times New Roman" w:hAnsi="Times New Roman" w:cs="Times New Roman"/>
          <w:sz w:val="28"/>
          <w:szCs w:val="28"/>
        </w:rPr>
        <w:tab/>
        <w:t>Обновить материально-техническую базу, осовременить</w:t>
      </w:r>
    </w:p>
    <w:p w:rsidR="001A077C" w:rsidRP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•</w:t>
      </w:r>
      <w:r w:rsidRPr="001A077C">
        <w:rPr>
          <w:rFonts w:ascii="Times New Roman" w:hAnsi="Times New Roman" w:cs="Times New Roman"/>
          <w:sz w:val="28"/>
          <w:szCs w:val="28"/>
        </w:rPr>
        <w:tab/>
        <w:t>Повысить вежливость сотрудников</w:t>
      </w:r>
    </w:p>
    <w:p w:rsidR="001A077C" w:rsidRP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•</w:t>
      </w:r>
      <w:r w:rsidRPr="001A077C">
        <w:rPr>
          <w:rFonts w:ascii="Times New Roman" w:hAnsi="Times New Roman" w:cs="Times New Roman"/>
          <w:sz w:val="28"/>
          <w:szCs w:val="28"/>
        </w:rPr>
        <w:tab/>
        <w:t>Изменить график работы (например, убрать обучение во вторую смену, принимать детей в детский сад в более ранние часы утром)</w:t>
      </w:r>
    </w:p>
    <w:p w:rsidR="001A077C" w:rsidRP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77C">
        <w:rPr>
          <w:rFonts w:ascii="Times New Roman" w:hAnsi="Times New Roman" w:cs="Times New Roman"/>
          <w:sz w:val="28"/>
          <w:szCs w:val="28"/>
        </w:rPr>
        <w:t>•</w:t>
      </w:r>
      <w:r w:rsidRPr="001A077C">
        <w:rPr>
          <w:rFonts w:ascii="Times New Roman" w:hAnsi="Times New Roman" w:cs="Times New Roman"/>
          <w:sz w:val="28"/>
          <w:szCs w:val="28"/>
        </w:rPr>
        <w:tab/>
        <w:t>Обновлять кадры, побольше молодых специалистов, квалифицированных педагогов</w:t>
      </w:r>
    </w:p>
    <w:p w:rsidR="001A077C" w:rsidRDefault="001A077C" w:rsidP="001A07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1A07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A077C">
        <w:rPr>
          <w:rFonts w:ascii="Times New Roman" w:hAnsi="Times New Roman" w:cs="Times New Roman"/>
          <w:sz w:val="28"/>
          <w:szCs w:val="28"/>
        </w:rPr>
        <w:t>•</w:t>
      </w:r>
      <w:r w:rsidRPr="001A077C">
        <w:rPr>
          <w:rFonts w:ascii="Times New Roman" w:hAnsi="Times New Roman" w:cs="Times New Roman"/>
          <w:sz w:val="28"/>
          <w:szCs w:val="28"/>
        </w:rPr>
        <w:tab/>
        <w:t>Обеспечить больше спортивных и иных мероприятий.</w:t>
      </w:r>
    </w:p>
    <w:p w:rsidR="00743262" w:rsidRPr="00743262" w:rsidRDefault="00743262" w:rsidP="0074326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lastRenderedPageBreak/>
        <w:t>Количество респондентов НОКО</w:t>
      </w:r>
    </w:p>
    <w:p w:rsidR="00743262" w:rsidRPr="00743262" w:rsidRDefault="00743262" w:rsidP="007432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98" w:type="dxa"/>
        <w:tblInd w:w="93" w:type="dxa"/>
        <w:tblLook w:val="04A0" w:firstRow="1" w:lastRow="0" w:firstColumn="1" w:lastColumn="0" w:noHBand="0" w:noVBand="1"/>
      </w:tblPr>
      <w:tblGrid>
        <w:gridCol w:w="6886"/>
        <w:gridCol w:w="2648"/>
        <w:gridCol w:w="2057"/>
        <w:gridCol w:w="2807"/>
      </w:tblGrid>
      <w:tr w:rsidR="00743262" w:rsidRPr="00743262" w:rsidTr="00743262">
        <w:trPr>
          <w:trHeight w:val="523"/>
        </w:trPr>
        <w:tc>
          <w:tcPr>
            <w:tcW w:w="6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 xml:space="preserve">Получатели услуг, в </w:t>
            </w:r>
            <w:proofErr w:type="spellStart"/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т.ч</w:t>
            </w:r>
            <w:proofErr w:type="spellEnd"/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. 14+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Выборка (анкет)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 xml:space="preserve">Доля </w:t>
            </w:r>
            <w:proofErr w:type="gramStart"/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опрошенных</w:t>
            </w:r>
            <w:proofErr w:type="gramEnd"/>
          </w:p>
        </w:tc>
      </w:tr>
      <w:tr w:rsidR="00743262" w:rsidRPr="00743262" w:rsidTr="00743262">
        <w:trPr>
          <w:trHeight w:val="563"/>
        </w:trPr>
        <w:tc>
          <w:tcPr>
            <w:tcW w:w="6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2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</w:p>
        </w:tc>
      </w:tr>
      <w:tr w:rsidR="00743262" w:rsidRPr="00743262" w:rsidTr="00A87548">
        <w:trPr>
          <w:trHeight w:val="322"/>
        </w:trPr>
        <w:tc>
          <w:tcPr>
            <w:tcW w:w="6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2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</w:p>
        </w:tc>
      </w:tr>
      <w:tr w:rsidR="00743262" w:rsidRPr="00743262" w:rsidTr="00743262">
        <w:trPr>
          <w:trHeight w:val="376"/>
        </w:trPr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МБДОУ № 27 г.Углегорска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94,3%</w:t>
            </w:r>
          </w:p>
        </w:tc>
      </w:tr>
      <w:tr w:rsidR="00743262" w:rsidRPr="00743262" w:rsidTr="00743262">
        <w:trPr>
          <w:trHeight w:val="376"/>
        </w:trPr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МБДОУ № 26, г. Углегорска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100,0%</w:t>
            </w:r>
          </w:p>
        </w:tc>
      </w:tr>
      <w:tr w:rsidR="00743262" w:rsidRPr="00743262" w:rsidTr="00743262">
        <w:trPr>
          <w:trHeight w:val="376"/>
        </w:trPr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МБДОУ № 7 "Малыш" г. Углегорска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100,0%</w:t>
            </w:r>
          </w:p>
        </w:tc>
      </w:tr>
      <w:tr w:rsidR="00743262" w:rsidRPr="00743262" w:rsidTr="00743262">
        <w:trPr>
          <w:trHeight w:val="376"/>
        </w:trPr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МБДОУ № 2, с. Краснополье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83,3%</w:t>
            </w:r>
          </w:p>
        </w:tc>
      </w:tr>
      <w:tr w:rsidR="00743262" w:rsidRPr="00743262" w:rsidTr="00743262">
        <w:trPr>
          <w:trHeight w:val="376"/>
        </w:trPr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МБДОУ № 1 г.Углегорска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100,0%</w:t>
            </w:r>
          </w:p>
        </w:tc>
      </w:tr>
      <w:tr w:rsidR="00743262" w:rsidRPr="00743262" w:rsidTr="00743262">
        <w:trPr>
          <w:trHeight w:val="376"/>
        </w:trPr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 xml:space="preserve">МБОУ СОШ № 2 </w:t>
            </w:r>
            <w:proofErr w:type="spellStart"/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пгт</w:t>
            </w:r>
            <w:proofErr w:type="spellEnd"/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. Шахтерск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49,0%</w:t>
            </w:r>
          </w:p>
        </w:tc>
      </w:tr>
      <w:tr w:rsidR="00743262" w:rsidRPr="00743262" w:rsidTr="00743262">
        <w:trPr>
          <w:trHeight w:val="376"/>
        </w:trPr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 xml:space="preserve">МБОУ ООШ № 1 </w:t>
            </w:r>
            <w:proofErr w:type="spellStart"/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пгт</w:t>
            </w:r>
            <w:proofErr w:type="spellEnd"/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. Шахтерск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46,1%</w:t>
            </w:r>
          </w:p>
        </w:tc>
      </w:tr>
      <w:tr w:rsidR="00743262" w:rsidRPr="00743262" w:rsidTr="00743262">
        <w:trPr>
          <w:trHeight w:val="376"/>
        </w:trPr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МБОУ СОШ № 5 г.Углегорска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71,5%</w:t>
            </w:r>
          </w:p>
        </w:tc>
      </w:tr>
      <w:tr w:rsidR="00743262" w:rsidRPr="00743262" w:rsidTr="00743262">
        <w:trPr>
          <w:trHeight w:val="376"/>
        </w:trPr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МБОУ ООШ № 2 г.Углегорска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91,5%</w:t>
            </w:r>
          </w:p>
        </w:tc>
      </w:tr>
      <w:tr w:rsidR="00743262" w:rsidRPr="00743262" w:rsidTr="00743262">
        <w:trPr>
          <w:trHeight w:val="376"/>
        </w:trPr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МБОУ СОШ № 1 г.Углегорска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55,6%</w:t>
            </w:r>
          </w:p>
        </w:tc>
      </w:tr>
    </w:tbl>
    <w:p w:rsidR="00743262" w:rsidRPr="00743262" w:rsidRDefault="00743262" w:rsidP="007432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262" w:rsidRPr="00743262" w:rsidRDefault="00B63972" w:rsidP="007432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 ОО по обще</w:t>
      </w:r>
      <w:r w:rsidR="00743262" w:rsidRPr="00743262">
        <w:rPr>
          <w:rFonts w:ascii="Times New Roman" w:hAnsi="Times New Roman" w:cs="Times New Roman"/>
          <w:b/>
          <w:sz w:val="28"/>
          <w:szCs w:val="28"/>
        </w:rPr>
        <w:t>му результату НОКО</w:t>
      </w:r>
    </w:p>
    <w:p w:rsidR="00743262" w:rsidRPr="00743262" w:rsidRDefault="00743262" w:rsidP="007432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6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560"/>
        <w:gridCol w:w="4240"/>
        <w:gridCol w:w="1200"/>
        <w:gridCol w:w="1297"/>
        <w:gridCol w:w="1297"/>
        <w:gridCol w:w="1297"/>
        <w:gridCol w:w="1297"/>
        <w:gridCol w:w="1297"/>
      </w:tblGrid>
      <w:tr w:rsidR="00743262" w:rsidRPr="00743262" w:rsidTr="00743262">
        <w:trPr>
          <w:trHeight w:val="619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  <w:t>Ранг внутри МО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  <w:t>Ранг по Сахалинской области (из 215 ОО)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  <w:t>Общий балл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  <w:t>Критерий 1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  <w:t>Критерий 2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  <w:t>Критерий 3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  <w:t>Критерий 4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  <w:t>Критерий 5</w:t>
            </w:r>
          </w:p>
        </w:tc>
      </w:tr>
      <w:tr w:rsidR="00743262" w:rsidRPr="00743262" w:rsidTr="00743262">
        <w:trPr>
          <w:trHeight w:val="322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</w:tr>
      <w:tr w:rsidR="00743262" w:rsidRPr="00743262" w:rsidTr="00743262">
        <w:trPr>
          <w:trHeight w:val="322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</w:tr>
      <w:tr w:rsidR="00743262" w:rsidRPr="00743262" w:rsidTr="00743262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МБДОУ № 27 г.Углегорска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95,04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84,1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97,6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97,5</w:t>
            </w:r>
          </w:p>
        </w:tc>
      </w:tr>
      <w:tr w:rsidR="00743262" w:rsidRPr="00743262" w:rsidTr="00743262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5C87D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МБДОУ № 2, с. Краснополье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92,28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99,4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98</w:t>
            </w:r>
          </w:p>
        </w:tc>
      </w:tr>
      <w:tr w:rsidR="00743262" w:rsidRPr="00743262" w:rsidTr="00743262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D27F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МБДОУ № 26, г. Углегорска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91,04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97,5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98,7</w:t>
            </w:r>
          </w:p>
        </w:tc>
      </w:tr>
      <w:tr w:rsidR="00743262" w:rsidRPr="00743262" w:rsidTr="00743262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C81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МБДОУ № 1 г.Углегорска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87,1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96,3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93,5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91,4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90,3</w:t>
            </w:r>
          </w:p>
        </w:tc>
      </w:tr>
      <w:tr w:rsidR="00743262" w:rsidRPr="00743262" w:rsidTr="00743262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683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 xml:space="preserve">МБОУ ООШ № 1 </w:t>
            </w:r>
            <w:proofErr w:type="spellStart"/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пгт</w:t>
            </w:r>
            <w:proofErr w:type="spellEnd"/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. Шахтерск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86,18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90,6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89,4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77,9</w:t>
            </w:r>
          </w:p>
        </w:tc>
      </w:tr>
      <w:tr w:rsidR="00743262" w:rsidRPr="00743262" w:rsidTr="00743262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82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МБОУ ООШ № 2 г.Углегорска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86,08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97,4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50,2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97,8</w:t>
            </w:r>
          </w:p>
        </w:tc>
      </w:tr>
      <w:tr w:rsidR="00743262" w:rsidRPr="00743262" w:rsidTr="00743262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07C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МБОУ СОШ № 5 г.Углегорска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85,88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94,9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71,5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84</w:t>
            </w:r>
          </w:p>
        </w:tc>
      </w:tr>
      <w:tr w:rsidR="00743262" w:rsidRPr="00743262" w:rsidTr="00743262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A377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МБОУ СОШ № 1 г.Углегорска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84,1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65,6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82,2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86,7</w:t>
            </w:r>
          </w:p>
        </w:tc>
      </w:tr>
      <w:tr w:rsidR="00743262" w:rsidRPr="00743262" w:rsidTr="00743262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8671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МБДОУ № 7 "Малыш" г. Углегорска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80,32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94,4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85,5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95,2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86,5</w:t>
            </w:r>
          </w:p>
        </w:tc>
      </w:tr>
      <w:tr w:rsidR="00743262" w:rsidRPr="00743262" w:rsidTr="00743262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 xml:space="preserve">МБОУ СОШ № 2 </w:t>
            </w:r>
            <w:proofErr w:type="spellStart"/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пгт</w:t>
            </w:r>
            <w:proofErr w:type="spellEnd"/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. Шахтерск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72,98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93,3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54,5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79,2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262" w:rsidRPr="00743262" w:rsidRDefault="00743262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 w:rsidRPr="00743262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76,9</w:t>
            </w:r>
          </w:p>
        </w:tc>
      </w:tr>
    </w:tbl>
    <w:p w:rsidR="00743262" w:rsidRPr="00743262" w:rsidRDefault="00743262" w:rsidP="007432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D8A" w:rsidRPr="001A077C" w:rsidRDefault="00787D8A" w:rsidP="001A077C">
      <w:pPr>
        <w:pStyle w:val="22"/>
        <w:keepNext/>
        <w:keepLines/>
        <w:shd w:val="clear" w:color="auto" w:fill="auto"/>
        <w:spacing w:after="0" w:line="240" w:lineRule="auto"/>
        <w:ind w:right="1940" w:firstLine="851"/>
        <w:rPr>
          <w:sz w:val="28"/>
          <w:szCs w:val="28"/>
        </w:rPr>
      </w:pPr>
      <w:bookmarkStart w:id="1" w:name="bookmark20"/>
      <w:bookmarkStart w:id="2" w:name="bookmark21"/>
      <w:r w:rsidRPr="001A077C">
        <w:rPr>
          <w:sz w:val="28"/>
          <w:szCs w:val="28"/>
        </w:rPr>
        <w:t>Критерий 1. Открытость и доступность информации об организации</w:t>
      </w:r>
      <w:bookmarkEnd w:id="1"/>
      <w:bookmarkEnd w:id="2"/>
    </w:p>
    <w:p w:rsidR="00787D8A" w:rsidRPr="001A077C" w:rsidRDefault="00787D8A" w:rsidP="001A077C">
      <w:pPr>
        <w:pStyle w:val="32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1A077C">
        <w:rPr>
          <w:sz w:val="28"/>
          <w:szCs w:val="28"/>
        </w:rPr>
        <w:t>Критерий представлен тремя показателями:</w:t>
      </w:r>
    </w:p>
    <w:p w:rsidR="00787D8A" w:rsidRPr="001A077C" w:rsidRDefault="00787D8A" w:rsidP="001A077C">
      <w:pPr>
        <w:pStyle w:val="32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1A077C">
        <w:rPr>
          <w:rStyle w:val="33"/>
          <w:sz w:val="28"/>
          <w:szCs w:val="28"/>
        </w:rPr>
        <w:t>Показатель 1.1</w:t>
      </w:r>
      <w:r w:rsidRPr="001A077C">
        <w:rPr>
          <w:sz w:val="28"/>
          <w:szCs w:val="28"/>
        </w:rPr>
        <w:t xml:space="preserve">. Соответствие информации о деятельности организации, размещенной на общедоступных информационных ресурсах, ее содержанию и порядку (форме), установленным нормативными правовыми актами </w:t>
      </w:r>
      <w:r w:rsidRPr="001A077C">
        <w:rPr>
          <w:rStyle w:val="3115pt"/>
          <w:sz w:val="28"/>
          <w:szCs w:val="28"/>
        </w:rPr>
        <w:t>(на информационных стендах в помещении организации социальной сферы; на официальном сайте организации в сети «Интернет»).</w:t>
      </w:r>
    </w:p>
    <w:p w:rsidR="00787D8A" w:rsidRPr="001A077C" w:rsidRDefault="00787D8A" w:rsidP="001A077C">
      <w:pPr>
        <w:pStyle w:val="10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1A077C">
        <w:rPr>
          <w:rStyle w:val="1011pt"/>
          <w:sz w:val="28"/>
          <w:szCs w:val="28"/>
        </w:rPr>
        <w:t xml:space="preserve">Показатель 1.2. </w:t>
      </w:r>
      <w:r w:rsidRPr="001A077C">
        <w:rPr>
          <w:rStyle w:val="1011pt0"/>
          <w:sz w:val="28"/>
          <w:szCs w:val="28"/>
        </w:rPr>
        <w:t xml:space="preserve"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</w:t>
      </w:r>
      <w:r w:rsidRPr="001A077C">
        <w:rPr>
          <w:sz w:val="28"/>
          <w:szCs w:val="28"/>
        </w:rPr>
        <w:t>(абонентского номера телефона; адреса электронной почты; электронных сервисов (для подачи электронного обращения (жалобы, предложения), получения консультации по оказываемым услугам и иных.); раздела официального сайта «Часто задаваемые вопросы»; технической возможности выражения получателем услуг мнения о качестве условий оказания услуг организацией (наличие анкеты для опроса граждан или гиперссылки на нее)).</w:t>
      </w:r>
    </w:p>
    <w:p w:rsidR="00787D8A" w:rsidRDefault="00787D8A" w:rsidP="001A077C">
      <w:pPr>
        <w:pStyle w:val="32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1A077C">
        <w:rPr>
          <w:rStyle w:val="33"/>
          <w:sz w:val="28"/>
          <w:szCs w:val="28"/>
        </w:rPr>
        <w:t xml:space="preserve">Показатель 1.3. </w:t>
      </w:r>
      <w:r w:rsidRPr="001A077C">
        <w:rPr>
          <w:sz w:val="28"/>
          <w:szCs w:val="28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 в сети «Интернет» (</w:t>
      </w:r>
      <w:proofErr w:type="gramStart"/>
      <w:r w:rsidRPr="001A077C">
        <w:rPr>
          <w:sz w:val="28"/>
          <w:szCs w:val="28"/>
        </w:rPr>
        <w:t>в</w:t>
      </w:r>
      <w:proofErr w:type="gramEnd"/>
      <w:r w:rsidRPr="001A077C">
        <w:rPr>
          <w:sz w:val="28"/>
          <w:szCs w:val="28"/>
        </w:rPr>
        <w:t xml:space="preserve"> % </w:t>
      </w:r>
      <w:proofErr w:type="gramStart"/>
      <w:r w:rsidRPr="001A077C">
        <w:rPr>
          <w:sz w:val="28"/>
          <w:szCs w:val="28"/>
        </w:rPr>
        <w:t>от</w:t>
      </w:r>
      <w:proofErr w:type="gramEnd"/>
      <w:r w:rsidRPr="001A077C">
        <w:rPr>
          <w:sz w:val="28"/>
          <w:szCs w:val="28"/>
        </w:rPr>
        <w:t xml:space="preserve"> общего числа опрошенных получателей услуг).</w:t>
      </w:r>
    </w:p>
    <w:p w:rsidR="00A87548" w:rsidRPr="001A077C" w:rsidRDefault="00A87548" w:rsidP="001A077C">
      <w:pPr>
        <w:pStyle w:val="32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</w:p>
    <w:tbl>
      <w:tblPr>
        <w:tblW w:w="143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6"/>
        <w:gridCol w:w="4660"/>
        <w:gridCol w:w="1754"/>
        <w:gridCol w:w="1754"/>
        <w:gridCol w:w="1754"/>
        <w:gridCol w:w="1561"/>
        <w:gridCol w:w="1621"/>
      </w:tblGrid>
      <w:tr w:rsidR="001A077C" w:rsidRPr="00A74AC4" w:rsidTr="00A87548">
        <w:trPr>
          <w:trHeight w:val="26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Наименование</w:t>
            </w:r>
            <w:r w:rsidR="00A87548"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Показатель </w:t>
            </w: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1.1.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Показатель </w:t>
            </w: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Показатель </w:t>
            </w: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Итого по </w:t>
            </w:r>
            <w:r w:rsidR="00A87548"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критер</w:t>
            </w: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ию 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77C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Ранг по </w:t>
            </w: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Критер</w:t>
            </w:r>
            <w:r w:rsidR="001A077C"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ию 1</w:t>
            </w:r>
          </w:p>
        </w:tc>
      </w:tr>
      <w:tr w:rsidR="001A077C" w:rsidRPr="00A74AC4" w:rsidTr="00A87548">
        <w:trPr>
          <w:trHeight w:val="45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27 г.Углегорска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1A077C" w:rsidRPr="00A74AC4" w:rsidTr="00A87548">
        <w:trPr>
          <w:trHeight w:val="45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26, г. Углегорска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1A077C" w:rsidRPr="00A74AC4" w:rsidTr="00A87548">
        <w:trPr>
          <w:trHeight w:val="45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7 "Малыш" г. Углегорска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94,4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155</w:t>
            </w:r>
          </w:p>
        </w:tc>
      </w:tr>
      <w:tr w:rsidR="001A077C" w:rsidRPr="00A74AC4" w:rsidTr="00A87548">
        <w:trPr>
          <w:trHeight w:val="45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2, с. Краснополье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1A077C" w:rsidRPr="00A74AC4" w:rsidTr="00A87548">
        <w:trPr>
          <w:trHeight w:val="45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1 г.Углегорска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93,0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96,3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</w:tr>
      <w:tr w:rsidR="001A077C" w:rsidRPr="00A74AC4" w:rsidTr="00A87548">
        <w:trPr>
          <w:trHeight w:val="45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СОШ № 2 пгт. Шахтерск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93,3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171</w:t>
            </w:r>
          </w:p>
        </w:tc>
      </w:tr>
      <w:tr w:rsidR="001A077C" w:rsidRPr="00A74AC4" w:rsidTr="00A87548">
        <w:trPr>
          <w:trHeight w:val="45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ООШ № 1 пгт. Шахтерск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90,6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196</w:t>
            </w:r>
          </w:p>
        </w:tc>
      </w:tr>
      <w:tr w:rsidR="001A077C" w:rsidRPr="00A74AC4" w:rsidTr="00A87548">
        <w:trPr>
          <w:trHeight w:val="45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СОШ № 5 г.Углегорска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91,0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94,9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147</w:t>
            </w:r>
          </w:p>
        </w:tc>
      </w:tr>
      <w:tr w:rsidR="001A077C" w:rsidRPr="00A74AC4" w:rsidTr="00A87548">
        <w:trPr>
          <w:trHeight w:val="45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ООШ № 2 г.Углегорска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97,4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</w:tr>
      <w:tr w:rsidR="001A077C" w:rsidRPr="00A74AC4" w:rsidTr="00A87548">
        <w:trPr>
          <w:trHeight w:val="45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СОШ № 1 г.Углегорска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77C" w:rsidRPr="00A74AC4" w:rsidRDefault="001A077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106</w:t>
            </w:r>
          </w:p>
        </w:tc>
      </w:tr>
      <w:tr w:rsidR="00B43595" w:rsidRPr="00A74AC4" w:rsidTr="00B63972">
        <w:trPr>
          <w:trHeight w:val="45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:rsidR="00B43595" w:rsidRPr="00A74AC4" w:rsidRDefault="00B43595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:rsidR="00B43595" w:rsidRPr="00A74AC4" w:rsidRDefault="00B43595" w:rsidP="00A74A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по МО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95,7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94,3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96,13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:rsidR="00B43595" w:rsidRPr="00A74AC4" w:rsidRDefault="00B43595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262" w:rsidRDefault="00743262" w:rsidP="00743262"/>
    <w:p w:rsidR="00787D8A" w:rsidRPr="001A077C" w:rsidRDefault="00787D8A" w:rsidP="001A077C">
      <w:pPr>
        <w:keepNext/>
        <w:keepLines/>
        <w:widowControl w:val="0"/>
        <w:spacing w:after="0" w:line="240" w:lineRule="auto"/>
        <w:ind w:firstLine="851"/>
        <w:outlineLvl w:val="0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 w:bidi="ru-RU"/>
        </w:rPr>
      </w:pPr>
      <w:bookmarkStart w:id="3" w:name="bookmark22"/>
      <w:bookmarkStart w:id="4" w:name="bookmark23"/>
      <w:r w:rsidRPr="001A077C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 w:bidi="ru-RU"/>
        </w:rPr>
        <w:t>Критерий 2. Комфортность условий предоставления услуг</w:t>
      </w:r>
      <w:bookmarkEnd w:id="3"/>
      <w:bookmarkEnd w:id="4"/>
    </w:p>
    <w:p w:rsidR="00787D8A" w:rsidRPr="001A077C" w:rsidRDefault="00787D8A" w:rsidP="001A077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</w:pPr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Критерий представлен двумя показателями:</w:t>
      </w:r>
    </w:p>
    <w:p w:rsidR="00787D8A" w:rsidRPr="001A077C" w:rsidRDefault="00787D8A" w:rsidP="001A077C">
      <w:pPr>
        <w:widowControl w:val="0"/>
        <w:tabs>
          <w:tab w:val="left" w:pos="27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ru-RU" w:bidi="ru-RU"/>
        </w:rPr>
      </w:pPr>
      <w:r w:rsidRPr="001A077C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 w:bidi="ru-RU"/>
        </w:rPr>
        <w:t>Показатель 2.1</w:t>
      </w:r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.</w:t>
      </w:r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ab/>
        <w:t>Обеспечение в организации комфортных условий пребывания в</w:t>
      </w:r>
      <w:r w:rsid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</w:t>
      </w:r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организации (</w:t>
      </w:r>
      <w:r w:rsidRPr="001A077C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ru-RU" w:bidi="ru-RU"/>
        </w:rPr>
        <w:t>транспортная/ пешая доступность организации, санитарное состояние помещений и территории организации, наличие и доступность питьевой воды, санитарно-гигиенических помещений, достаточность гардеробов</w:t>
      </w:r>
      <w:r w:rsidRPr="001A077C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vertAlign w:val="superscript"/>
          <w:lang w:eastAsia="ru-RU" w:bidi="ru-RU"/>
        </w:rPr>
        <w:footnoteReference w:id="1"/>
      </w:r>
      <w:r w:rsidRPr="001A077C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ru-RU" w:bidi="ru-RU"/>
        </w:rPr>
        <w:t>)</w:t>
      </w:r>
    </w:p>
    <w:p w:rsidR="00787D8A" w:rsidRPr="001A077C" w:rsidRDefault="00787D8A" w:rsidP="001A077C">
      <w:pPr>
        <w:widowControl w:val="0"/>
        <w:tabs>
          <w:tab w:val="left" w:pos="27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</w:pPr>
      <w:r w:rsidRPr="001A077C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 w:bidi="ru-RU"/>
        </w:rPr>
        <w:t>Показатель 2.3</w:t>
      </w:r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.</w:t>
      </w:r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ab/>
        <w:t>Доля получателей услуг, удовлетворенных комфортностью</w:t>
      </w:r>
      <w:r w:rsid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</w:t>
      </w:r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предоставления услуг организацией (</w:t>
      </w:r>
      <w:proofErr w:type="gramStart"/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в</w:t>
      </w:r>
      <w:proofErr w:type="gramEnd"/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% </w:t>
      </w:r>
      <w:proofErr w:type="gramStart"/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от</w:t>
      </w:r>
      <w:proofErr w:type="gramEnd"/>
      <w:r w:rsidRPr="001A077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общего числа опрошенных получателей услуг).</w:t>
      </w:r>
    </w:p>
    <w:p w:rsidR="00787D8A" w:rsidRDefault="00787D8A" w:rsidP="00743262"/>
    <w:tbl>
      <w:tblPr>
        <w:tblpPr w:leftFromText="180" w:rightFromText="180" w:vertAnchor="text" w:tblpXSpec="center" w:tblpY="1"/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5670"/>
        <w:gridCol w:w="1963"/>
        <w:gridCol w:w="1955"/>
        <w:gridCol w:w="2036"/>
        <w:gridCol w:w="2126"/>
      </w:tblGrid>
      <w:tr w:rsidR="001A077C" w:rsidRPr="00A74AC4" w:rsidTr="00A74AC4">
        <w:trPr>
          <w:trHeight w:hRule="exact" w:val="7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A87548" w:rsidP="00A74A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</w:t>
            </w:r>
            <w:r w:rsidR="001A077C"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ль 2.1.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A87548" w:rsidP="00A74A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</w:t>
            </w:r>
            <w:r w:rsidR="001A077C"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ль 2.3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по </w:t>
            </w:r>
            <w:r w:rsidR="00A87548"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критер</w:t>
            </w: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ию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77C" w:rsidRPr="00A74AC4" w:rsidRDefault="00A87548" w:rsidP="00A74A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Ранг по Критер</w:t>
            </w:r>
            <w:r w:rsidR="001A077C"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ию 2</w:t>
            </w:r>
          </w:p>
        </w:tc>
      </w:tr>
      <w:tr w:rsidR="001A077C" w:rsidRPr="00A74AC4" w:rsidTr="00A74AC4">
        <w:trPr>
          <w:trHeight w:hRule="exact" w:val="3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27 г.Углегорска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</w:tr>
      <w:tr w:rsidR="001A077C" w:rsidRPr="00A74AC4" w:rsidTr="00A74AC4">
        <w:trPr>
          <w:trHeight w:hRule="exact" w:val="3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26, г. Углегорска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1A077C" w:rsidRPr="00A74AC4" w:rsidTr="00A74AC4">
        <w:trPr>
          <w:trHeight w:hRule="exact" w:val="3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7 "Малыш" г. Углегорска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91,0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179</w:t>
            </w:r>
          </w:p>
        </w:tc>
      </w:tr>
      <w:tr w:rsidR="001A077C" w:rsidRPr="00A74AC4" w:rsidTr="00A74AC4">
        <w:trPr>
          <w:trHeight w:hRule="exact" w:val="3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2, с. Краснополье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A077C" w:rsidRPr="00A74AC4" w:rsidTr="00A74AC4">
        <w:trPr>
          <w:trHeight w:hRule="exact" w:val="3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1 г.Углегорска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</w:tr>
      <w:tr w:rsidR="001A077C" w:rsidRPr="00A74AC4" w:rsidTr="00A74AC4">
        <w:trPr>
          <w:trHeight w:hRule="exact" w:val="3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СОШ № 2 пгт. Шахтерск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199</w:t>
            </w:r>
          </w:p>
        </w:tc>
      </w:tr>
      <w:tr w:rsidR="001A077C" w:rsidRPr="00A74AC4" w:rsidTr="00A74AC4">
        <w:trPr>
          <w:trHeight w:hRule="exact" w:val="3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ООШ № 1 пгт. Шахтерск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</w:tc>
      </w:tr>
      <w:tr w:rsidR="001A077C" w:rsidRPr="00A74AC4" w:rsidTr="00A74AC4">
        <w:trPr>
          <w:trHeight w:hRule="exact" w:val="3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СОШ № 5 г.Углегорска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170</w:t>
            </w:r>
          </w:p>
        </w:tc>
      </w:tr>
      <w:tr w:rsidR="001A077C" w:rsidRPr="00A74AC4" w:rsidTr="00A74AC4">
        <w:trPr>
          <w:trHeight w:hRule="exact" w:val="3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ООШ № 2 г.Углегорска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154</w:t>
            </w:r>
          </w:p>
        </w:tc>
      </w:tr>
      <w:tr w:rsidR="001A077C" w:rsidRPr="00A74AC4" w:rsidTr="00A74AC4">
        <w:trPr>
          <w:trHeight w:hRule="exact" w:val="3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СОШ № 1 г.Углегорска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77C" w:rsidRPr="00A74AC4" w:rsidRDefault="001A077C" w:rsidP="00A7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199</w:t>
            </w:r>
          </w:p>
        </w:tc>
      </w:tr>
      <w:tr w:rsidR="00B43595" w:rsidRPr="00A74AC4" w:rsidTr="00A74AC4">
        <w:trPr>
          <w:trHeight w:hRule="exact" w:val="3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по МО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88,3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90,15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D8A" w:rsidRDefault="00787D8A" w:rsidP="00743262"/>
    <w:p w:rsidR="00787D8A" w:rsidRPr="00A87548" w:rsidRDefault="00787D8A" w:rsidP="00A87548">
      <w:pPr>
        <w:keepNext/>
        <w:keepLines/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 w:bidi="ru-RU"/>
        </w:rPr>
      </w:pPr>
      <w:bookmarkStart w:id="5" w:name="bookmark24"/>
      <w:bookmarkStart w:id="6" w:name="bookmark25"/>
      <w:r w:rsidRPr="00A87548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 w:bidi="ru-RU"/>
        </w:rPr>
        <w:t>Критерий 3. Доступность услуг для инвалидов</w:t>
      </w:r>
      <w:bookmarkEnd w:id="5"/>
      <w:bookmarkEnd w:id="6"/>
    </w:p>
    <w:p w:rsidR="00787D8A" w:rsidRPr="00A87548" w:rsidRDefault="00787D8A" w:rsidP="00A875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</w:pPr>
      <w:r w:rsidRPr="00A8754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Критерий представлен тремя показателями:</w:t>
      </w:r>
    </w:p>
    <w:p w:rsidR="00787D8A" w:rsidRPr="00A87548" w:rsidRDefault="00787D8A" w:rsidP="00A87548">
      <w:pPr>
        <w:widowControl w:val="0"/>
        <w:tabs>
          <w:tab w:val="left" w:pos="2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ru-RU" w:bidi="ru-RU"/>
        </w:rPr>
      </w:pPr>
      <w:r w:rsidRPr="00A87548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 w:bidi="ru-RU"/>
        </w:rPr>
        <w:t>Показатель 3.1</w:t>
      </w:r>
      <w:r w:rsidRPr="00A8754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.</w:t>
      </w:r>
      <w:r w:rsidRPr="00A8754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ab/>
        <w:t>Оборудование помещений организации и прилегающей к ней</w:t>
      </w:r>
      <w:r w:rsidR="00A8754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</w:t>
      </w:r>
      <w:r w:rsidRPr="00A8754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территории с учетом доступности для инвалидов </w:t>
      </w:r>
      <w:r w:rsidRPr="00A87548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ru-RU" w:bidi="ru-RU"/>
        </w:rPr>
        <w:t xml:space="preserve">(наличие оборудованных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</w:t>
      </w:r>
      <w:proofErr w:type="spellStart"/>
      <w:r w:rsidRPr="00A87548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ru-RU" w:bidi="ru-RU"/>
        </w:rPr>
        <w:t>санитарно</w:t>
      </w:r>
      <w:r w:rsidRPr="00A87548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ru-RU" w:bidi="ru-RU"/>
        </w:rPr>
        <w:softHyphen/>
        <w:t>гигиенических</w:t>
      </w:r>
      <w:proofErr w:type="spellEnd"/>
      <w:r w:rsidRPr="00A87548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ru-RU" w:bidi="ru-RU"/>
        </w:rPr>
        <w:t xml:space="preserve"> помещений в организации социальной сферы).</w:t>
      </w:r>
    </w:p>
    <w:p w:rsidR="00787D8A" w:rsidRPr="00A87548" w:rsidRDefault="00787D8A" w:rsidP="00A87548">
      <w:pPr>
        <w:widowControl w:val="0"/>
        <w:tabs>
          <w:tab w:val="left" w:pos="2804"/>
          <w:tab w:val="left" w:pos="4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ru-RU" w:bidi="ru-RU"/>
        </w:rPr>
      </w:pPr>
      <w:r w:rsidRPr="00A87548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 w:bidi="ru-RU"/>
        </w:rPr>
        <w:t>Показатель 3.2.</w:t>
      </w:r>
      <w:r w:rsidRPr="00A87548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 w:bidi="ru-RU"/>
        </w:rPr>
        <w:tab/>
      </w:r>
      <w:r w:rsidRPr="00A8754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Обеспечение</w:t>
      </w:r>
      <w:r w:rsidRPr="00A8754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ab/>
        <w:t>в организации социальной сферы условий</w:t>
      </w:r>
      <w:r w:rsidR="00A8754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</w:t>
      </w:r>
      <w:r w:rsidRPr="00A8754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доступности, позволяющих инвалидам получать услуги наравне с другими </w:t>
      </w:r>
      <w:r w:rsidRPr="00A87548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ru-RU" w:bidi="ru-RU"/>
        </w:rPr>
        <w:t xml:space="preserve">(дублирование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</w:t>
      </w:r>
      <w:proofErr w:type="spellStart"/>
      <w:r w:rsidRPr="00A87548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ru-RU" w:bidi="ru-RU"/>
        </w:rPr>
        <w:t>сурдопереводчика</w:t>
      </w:r>
      <w:proofErr w:type="spellEnd"/>
      <w:r w:rsidRPr="00A87548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ru-RU" w:bidi="ru-RU"/>
        </w:rPr>
        <w:t xml:space="preserve"> (</w:t>
      </w:r>
      <w:proofErr w:type="spellStart"/>
      <w:r w:rsidRPr="00A87548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ru-RU" w:bidi="ru-RU"/>
        </w:rPr>
        <w:t>тифлосурдопереводчика</w:t>
      </w:r>
      <w:proofErr w:type="spellEnd"/>
      <w:r w:rsidRPr="00A87548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ru-RU" w:bidi="ru-RU"/>
        </w:rPr>
        <w:t xml:space="preserve">); наличие альтернативной версии официального сайта организации социальной сферы в сети «Интернет» для инвалидов по зрению; помощь, оказываемая работниками организации социальной сферы, </w:t>
      </w:r>
      <w:r w:rsidRPr="00A87548">
        <w:rPr>
          <w:rFonts w:ascii="Times New Roman" w:eastAsia="Times New Roman" w:hAnsi="Times New Roman" w:cs="Times New Roman"/>
          <w:i/>
          <w:iCs/>
          <w:noProof w:val="0"/>
          <w:color w:val="000000"/>
          <w:sz w:val="28"/>
          <w:szCs w:val="28"/>
          <w:lang w:eastAsia="ru-RU" w:bidi="ru-RU"/>
        </w:rPr>
        <w:lastRenderedPageBreak/>
        <w:t>прошедшими необходимое обучение (инструктирование) по сопровождению инвалидов в помещениях организации социальной сферы и на прилегающей территории; наличие возможности предоставления услуги в дистанционном режиме или на дому).</w:t>
      </w:r>
    </w:p>
    <w:p w:rsidR="00787D8A" w:rsidRPr="00A87548" w:rsidRDefault="00787D8A" w:rsidP="00A87548">
      <w:pPr>
        <w:widowControl w:val="0"/>
        <w:tabs>
          <w:tab w:val="left" w:pos="2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</w:pPr>
      <w:r w:rsidRPr="00A87548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 w:bidi="ru-RU"/>
        </w:rPr>
        <w:t>Показатель 3.3</w:t>
      </w:r>
      <w:r w:rsidRPr="00A8754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.</w:t>
      </w:r>
      <w:r w:rsidRPr="00A8754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ab/>
        <w:t>Доля получателей услуг, удовлетворенных доступностью услуг для</w:t>
      </w:r>
      <w:r w:rsidR="00A8754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</w:t>
      </w:r>
      <w:r w:rsidRPr="00A8754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инвалидов (</w:t>
      </w:r>
      <w:proofErr w:type="gramStart"/>
      <w:r w:rsidRPr="00A8754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в</w:t>
      </w:r>
      <w:proofErr w:type="gramEnd"/>
      <w:r w:rsidRPr="00A8754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% </w:t>
      </w:r>
      <w:proofErr w:type="gramStart"/>
      <w:r w:rsidRPr="00A8754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от</w:t>
      </w:r>
      <w:proofErr w:type="gramEnd"/>
      <w:r w:rsidRPr="00A8754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общего числа опрошенных получателей услуг - инвалидов)</w:t>
      </w:r>
    </w:p>
    <w:p w:rsidR="00787D8A" w:rsidRDefault="00787D8A" w:rsidP="00A87548">
      <w:pPr>
        <w:ind w:firstLine="709"/>
      </w:pPr>
    </w:p>
    <w:tbl>
      <w:tblPr>
        <w:tblW w:w="14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0"/>
        <w:gridCol w:w="6338"/>
        <w:gridCol w:w="1559"/>
        <w:gridCol w:w="1616"/>
        <w:gridCol w:w="1219"/>
        <w:gridCol w:w="1871"/>
        <w:gridCol w:w="1418"/>
      </w:tblGrid>
      <w:tr w:rsidR="00A87548" w:rsidRPr="00A74AC4" w:rsidTr="00A87548">
        <w:trPr>
          <w:trHeight w:hRule="exact" w:val="72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3.1.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3.2.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3.3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критерию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Ранг по Критерию 3</w:t>
            </w:r>
          </w:p>
        </w:tc>
      </w:tr>
      <w:tr w:rsidR="00A87548" w:rsidRPr="00A74AC4" w:rsidTr="00A87548">
        <w:trPr>
          <w:trHeight w:hRule="exact" w:val="5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27 г.Углегорска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</w:tr>
      <w:tr w:rsidR="00A87548" w:rsidRPr="00A74AC4" w:rsidTr="00A87548">
        <w:trPr>
          <w:trHeight w:hRule="exact" w:val="5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26, г. Углегорска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</w:tr>
      <w:tr w:rsidR="00A87548" w:rsidRPr="00A74AC4" w:rsidTr="00A87548">
        <w:trPr>
          <w:trHeight w:hRule="exact" w:val="5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7 "Малыш" г. Углегорска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196</w:t>
            </w:r>
          </w:p>
        </w:tc>
      </w:tr>
      <w:tr w:rsidR="00A87548" w:rsidRPr="00A74AC4" w:rsidTr="00A87548">
        <w:trPr>
          <w:trHeight w:hRule="exact" w:val="5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2, с. Краснополье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</w:tr>
      <w:tr w:rsidR="00A87548" w:rsidRPr="00A74AC4" w:rsidTr="00A87548">
        <w:trPr>
          <w:trHeight w:hRule="exact" w:val="5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1 г.Углегорска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</w:tr>
      <w:tr w:rsidR="00A87548" w:rsidRPr="00A74AC4" w:rsidTr="00A87548">
        <w:trPr>
          <w:trHeight w:hRule="exact" w:val="5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СОШ № 2 пгт. Шахтерск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175</w:t>
            </w:r>
          </w:p>
        </w:tc>
      </w:tr>
      <w:tr w:rsidR="00A87548" w:rsidRPr="00A74AC4" w:rsidTr="00A87548">
        <w:trPr>
          <w:trHeight w:hRule="exact" w:val="5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ООШ № 1 пгт. Шахтерск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A87548" w:rsidRPr="00A74AC4" w:rsidTr="00A87548">
        <w:trPr>
          <w:trHeight w:hRule="exact" w:val="5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СОШ № 5 г.Углегорска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113</w:t>
            </w:r>
          </w:p>
        </w:tc>
      </w:tr>
      <w:tr w:rsidR="00A87548" w:rsidRPr="00A74AC4" w:rsidTr="00A87548">
        <w:trPr>
          <w:trHeight w:hRule="exact" w:val="5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ООШ № 2 г.Углегорска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186</w:t>
            </w:r>
          </w:p>
        </w:tc>
      </w:tr>
      <w:tr w:rsidR="00A87548" w:rsidRPr="00A74AC4" w:rsidTr="00A87548">
        <w:trPr>
          <w:trHeight w:hRule="exact" w:val="5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СОШ № 1 г.Углегорска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92,0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65,6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139</w:t>
            </w:r>
          </w:p>
        </w:tc>
      </w:tr>
      <w:tr w:rsidR="00B43595" w:rsidRPr="00A74AC4" w:rsidTr="00A74AC4">
        <w:trPr>
          <w:trHeight w:hRule="exact" w:val="5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:rsidR="00B43595" w:rsidRPr="00A74AC4" w:rsidRDefault="00B43595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:rsidR="00B43595" w:rsidRPr="00A74AC4" w:rsidRDefault="00B43595" w:rsidP="00A74A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по 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85,5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65,19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:rsidR="00B43595" w:rsidRPr="00A74AC4" w:rsidRDefault="00B43595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D8A" w:rsidRPr="00A87548" w:rsidRDefault="00787D8A" w:rsidP="00743262"/>
    <w:p w:rsidR="00787D8A" w:rsidRPr="00367A2C" w:rsidRDefault="00787D8A" w:rsidP="00A87548">
      <w:pPr>
        <w:pStyle w:val="22"/>
        <w:keepNext/>
        <w:keepLines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bookmarkStart w:id="7" w:name="bookmark26"/>
      <w:bookmarkStart w:id="8" w:name="bookmark27"/>
      <w:r w:rsidRPr="00367A2C">
        <w:rPr>
          <w:sz w:val="28"/>
          <w:szCs w:val="28"/>
        </w:rPr>
        <w:lastRenderedPageBreak/>
        <w:t>Критерий 4. Доброжелательность, вежливость работников организации</w:t>
      </w:r>
      <w:bookmarkEnd w:id="7"/>
      <w:bookmarkEnd w:id="8"/>
    </w:p>
    <w:p w:rsidR="00787D8A" w:rsidRPr="00367A2C" w:rsidRDefault="00787D8A" w:rsidP="00A87548">
      <w:pPr>
        <w:pStyle w:val="3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67A2C">
        <w:rPr>
          <w:sz w:val="28"/>
          <w:szCs w:val="28"/>
        </w:rPr>
        <w:t>Критерий представлен тремя показателями:</w:t>
      </w:r>
    </w:p>
    <w:p w:rsidR="00787D8A" w:rsidRPr="00367A2C" w:rsidRDefault="00787D8A" w:rsidP="00A87548">
      <w:pPr>
        <w:pStyle w:val="3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67A2C">
        <w:rPr>
          <w:rStyle w:val="33"/>
          <w:sz w:val="28"/>
          <w:szCs w:val="28"/>
        </w:rPr>
        <w:t xml:space="preserve">Показатель 4.1. </w:t>
      </w:r>
      <w:r w:rsidRPr="00367A2C">
        <w:rPr>
          <w:sz w:val="28"/>
          <w:szCs w:val="28"/>
        </w:rPr>
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 (</w:t>
      </w:r>
      <w:proofErr w:type="gramStart"/>
      <w:r w:rsidRPr="00367A2C">
        <w:rPr>
          <w:sz w:val="28"/>
          <w:szCs w:val="28"/>
        </w:rPr>
        <w:t>в</w:t>
      </w:r>
      <w:proofErr w:type="gramEnd"/>
      <w:r w:rsidRPr="00367A2C">
        <w:rPr>
          <w:sz w:val="28"/>
          <w:szCs w:val="28"/>
        </w:rPr>
        <w:t xml:space="preserve"> % </w:t>
      </w:r>
      <w:proofErr w:type="gramStart"/>
      <w:r w:rsidRPr="00367A2C">
        <w:rPr>
          <w:sz w:val="28"/>
          <w:szCs w:val="28"/>
        </w:rPr>
        <w:t>от</w:t>
      </w:r>
      <w:proofErr w:type="gramEnd"/>
      <w:r w:rsidRPr="00367A2C">
        <w:rPr>
          <w:sz w:val="28"/>
          <w:szCs w:val="28"/>
        </w:rPr>
        <w:t xml:space="preserve"> общего числа опрошенных получателей услуг)</w:t>
      </w:r>
    </w:p>
    <w:p w:rsidR="00787D8A" w:rsidRPr="00367A2C" w:rsidRDefault="00787D8A" w:rsidP="00A87548">
      <w:pPr>
        <w:pStyle w:val="3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67A2C">
        <w:rPr>
          <w:rStyle w:val="33"/>
          <w:sz w:val="28"/>
          <w:szCs w:val="28"/>
        </w:rPr>
        <w:t xml:space="preserve">Показатель 4.2. </w:t>
      </w:r>
      <w:r w:rsidRPr="00367A2C">
        <w:rPr>
          <w:sz w:val="28"/>
          <w:szCs w:val="28"/>
        </w:rPr>
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 (</w:t>
      </w:r>
      <w:proofErr w:type="gramStart"/>
      <w:r w:rsidRPr="00367A2C">
        <w:rPr>
          <w:sz w:val="28"/>
          <w:szCs w:val="28"/>
        </w:rPr>
        <w:t>в</w:t>
      </w:r>
      <w:proofErr w:type="gramEnd"/>
      <w:r w:rsidRPr="00367A2C">
        <w:rPr>
          <w:sz w:val="28"/>
          <w:szCs w:val="28"/>
        </w:rPr>
        <w:t xml:space="preserve"> % </w:t>
      </w:r>
      <w:proofErr w:type="gramStart"/>
      <w:r w:rsidRPr="00367A2C">
        <w:rPr>
          <w:sz w:val="28"/>
          <w:szCs w:val="28"/>
        </w:rPr>
        <w:t>от</w:t>
      </w:r>
      <w:proofErr w:type="gramEnd"/>
      <w:r w:rsidRPr="00367A2C">
        <w:rPr>
          <w:sz w:val="28"/>
          <w:szCs w:val="28"/>
        </w:rPr>
        <w:t xml:space="preserve"> общего числа опрошенных получателей услуг)</w:t>
      </w:r>
    </w:p>
    <w:p w:rsidR="00787D8A" w:rsidRPr="00367A2C" w:rsidRDefault="00787D8A" w:rsidP="00A87548">
      <w:pPr>
        <w:pStyle w:val="3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67A2C">
        <w:rPr>
          <w:rStyle w:val="33"/>
          <w:sz w:val="28"/>
          <w:szCs w:val="28"/>
        </w:rPr>
        <w:t xml:space="preserve">Показатель 4.3. </w:t>
      </w:r>
      <w:r w:rsidRPr="00367A2C">
        <w:rPr>
          <w:sz w:val="28"/>
          <w:szCs w:val="28"/>
        </w:rPr>
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 (</w:t>
      </w:r>
      <w:proofErr w:type="gramStart"/>
      <w:r w:rsidRPr="00367A2C">
        <w:rPr>
          <w:sz w:val="28"/>
          <w:szCs w:val="28"/>
        </w:rPr>
        <w:t>в</w:t>
      </w:r>
      <w:proofErr w:type="gramEnd"/>
      <w:r w:rsidRPr="00367A2C">
        <w:rPr>
          <w:sz w:val="28"/>
          <w:szCs w:val="28"/>
        </w:rPr>
        <w:t xml:space="preserve"> % </w:t>
      </w:r>
      <w:proofErr w:type="gramStart"/>
      <w:r w:rsidRPr="00367A2C">
        <w:rPr>
          <w:sz w:val="28"/>
          <w:szCs w:val="28"/>
        </w:rPr>
        <w:t>от</w:t>
      </w:r>
      <w:proofErr w:type="gramEnd"/>
      <w:r w:rsidRPr="00367A2C">
        <w:rPr>
          <w:sz w:val="28"/>
          <w:szCs w:val="28"/>
        </w:rPr>
        <w:t xml:space="preserve"> общего числа опрошенных получателей услуг).</w:t>
      </w:r>
    </w:p>
    <w:p w:rsidR="00787D8A" w:rsidRDefault="00787D8A" w:rsidP="00743262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5688"/>
        <w:gridCol w:w="1417"/>
        <w:gridCol w:w="1579"/>
        <w:gridCol w:w="1462"/>
        <w:gridCol w:w="1921"/>
        <w:gridCol w:w="1701"/>
      </w:tblGrid>
      <w:tr w:rsidR="00A87548" w:rsidRPr="00A74AC4" w:rsidTr="00367A2C">
        <w:trPr>
          <w:trHeight w:val="4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367A2C"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4.1.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4.2.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4.3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критерию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Ранг по Критерию 4</w:t>
            </w:r>
          </w:p>
        </w:tc>
      </w:tr>
      <w:tr w:rsidR="00A87548" w:rsidRPr="00A74AC4" w:rsidTr="00367A2C">
        <w:trPr>
          <w:trHeight w:val="4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27 г.Углегорска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</w:tr>
      <w:tr w:rsidR="00A87548" w:rsidRPr="00A74AC4" w:rsidTr="00367A2C">
        <w:trPr>
          <w:trHeight w:val="4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26, г. Углегорска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</w:tr>
      <w:tr w:rsidR="00A87548" w:rsidRPr="00A74AC4" w:rsidTr="00367A2C">
        <w:trPr>
          <w:trHeight w:val="4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7 "Малыш" г. Углегорска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91,0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107</w:t>
            </w:r>
          </w:p>
        </w:tc>
      </w:tr>
      <w:tr w:rsidR="00A87548" w:rsidRPr="00A74AC4" w:rsidTr="00367A2C">
        <w:trPr>
          <w:trHeight w:val="4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2, с. Краснополье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87548" w:rsidRPr="00A74AC4" w:rsidTr="00367A2C">
        <w:trPr>
          <w:trHeight w:val="4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1 г.Углегорска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91,0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157</w:t>
            </w:r>
          </w:p>
        </w:tc>
      </w:tr>
      <w:tr w:rsidR="00A87548" w:rsidRPr="00A74AC4" w:rsidTr="00367A2C">
        <w:trPr>
          <w:trHeight w:val="4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СОШ № 2 пгт. Шахтерск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79,2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212</w:t>
            </w:r>
          </w:p>
        </w:tc>
      </w:tr>
      <w:tr w:rsidR="00A87548" w:rsidRPr="00A74AC4" w:rsidTr="00367A2C">
        <w:trPr>
          <w:trHeight w:val="4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ООШ № 1 пгт. Шахтерск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177</w:t>
            </w:r>
          </w:p>
        </w:tc>
      </w:tr>
      <w:tr w:rsidR="00A87548" w:rsidRPr="00A74AC4" w:rsidTr="00367A2C">
        <w:trPr>
          <w:trHeight w:val="4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СОШ № 5 г.Углегорска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83,0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91,0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</w:p>
        </w:tc>
      </w:tr>
      <w:tr w:rsidR="00A87548" w:rsidRPr="00A74AC4" w:rsidTr="00367A2C">
        <w:trPr>
          <w:trHeight w:val="4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ООШ № 2 г.Углегорска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A87548" w:rsidRPr="00A74AC4" w:rsidTr="00367A2C">
        <w:trPr>
          <w:trHeight w:val="4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СОШ № 1 г.Углегорска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91,0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548" w:rsidRPr="00A74AC4" w:rsidRDefault="00A87548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B43595" w:rsidRPr="00A74AC4" w:rsidTr="00A74AC4">
        <w:trPr>
          <w:trHeight w:val="4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:rsidR="00B43595" w:rsidRPr="00A74AC4" w:rsidRDefault="00B43595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:rsidR="00B43595" w:rsidRPr="00A74AC4" w:rsidRDefault="00B43595" w:rsidP="00A74A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по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90,9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89,9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95,4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91,4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:rsidR="00B43595" w:rsidRPr="00A74AC4" w:rsidRDefault="00B43595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D8A" w:rsidRDefault="00787D8A" w:rsidP="00743262"/>
    <w:p w:rsidR="00B64AB8" w:rsidRPr="00367A2C" w:rsidRDefault="00B64AB8" w:rsidP="00367A2C">
      <w:pPr>
        <w:pStyle w:val="22"/>
        <w:keepNext/>
        <w:keepLines/>
        <w:shd w:val="clear" w:color="auto" w:fill="auto"/>
        <w:spacing w:after="0" w:line="240" w:lineRule="auto"/>
        <w:ind w:firstLine="709"/>
        <w:rPr>
          <w:sz w:val="28"/>
          <w:szCs w:val="28"/>
        </w:rPr>
      </w:pPr>
      <w:bookmarkStart w:id="9" w:name="bookmark28"/>
      <w:bookmarkStart w:id="10" w:name="bookmark29"/>
      <w:r w:rsidRPr="00367A2C">
        <w:rPr>
          <w:sz w:val="28"/>
          <w:szCs w:val="28"/>
        </w:rPr>
        <w:t>Критерий 5. Удовлетворенность условиями оказания услуг</w:t>
      </w:r>
      <w:bookmarkEnd w:id="9"/>
      <w:bookmarkEnd w:id="10"/>
    </w:p>
    <w:p w:rsidR="00B64AB8" w:rsidRPr="00367A2C" w:rsidRDefault="00B64AB8" w:rsidP="00367A2C">
      <w:pPr>
        <w:pStyle w:val="3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67A2C">
        <w:rPr>
          <w:sz w:val="28"/>
          <w:szCs w:val="28"/>
        </w:rPr>
        <w:t>Критерий представлен тремя показателями:</w:t>
      </w:r>
    </w:p>
    <w:p w:rsidR="00B64AB8" w:rsidRPr="00367A2C" w:rsidRDefault="00B64AB8" w:rsidP="00367A2C">
      <w:pPr>
        <w:pStyle w:val="32"/>
        <w:shd w:val="clear" w:color="auto" w:fill="auto"/>
        <w:tabs>
          <w:tab w:val="left" w:pos="277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67A2C">
        <w:rPr>
          <w:rStyle w:val="33"/>
          <w:sz w:val="28"/>
          <w:szCs w:val="28"/>
        </w:rPr>
        <w:t>Показатель 5.1</w:t>
      </w:r>
      <w:r w:rsidRPr="00367A2C">
        <w:rPr>
          <w:sz w:val="28"/>
          <w:szCs w:val="28"/>
        </w:rPr>
        <w:t>.</w:t>
      </w:r>
      <w:r w:rsidRPr="00367A2C">
        <w:rPr>
          <w:sz w:val="28"/>
          <w:szCs w:val="28"/>
        </w:rPr>
        <w:tab/>
        <w:t>Доля получателей услуг, которые готовы рекомендовать</w:t>
      </w:r>
      <w:r w:rsidR="00367A2C">
        <w:rPr>
          <w:sz w:val="28"/>
          <w:szCs w:val="28"/>
        </w:rPr>
        <w:t xml:space="preserve"> </w:t>
      </w:r>
      <w:r w:rsidRPr="00367A2C">
        <w:rPr>
          <w:sz w:val="28"/>
          <w:szCs w:val="28"/>
        </w:rPr>
        <w:t>организацию родственникам и знакомым</w:t>
      </w:r>
    </w:p>
    <w:p w:rsidR="00B64AB8" w:rsidRPr="00367A2C" w:rsidRDefault="00B64AB8" w:rsidP="00367A2C">
      <w:pPr>
        <w:pStyle w:val="3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67A2C">
        <w:rPr>
          <w:rStyle w:val="33"/>
          <w:sz w:val="28"/>
          <w:szCs w:val="28"/>
        </w:rPr>
        <w:t xml:space="preserve">Показатель 5.2. </w:t>
      </w:r>
      <w:r w:rsidRPr="00367A2C">
        <w:rPr>
          <w:sz w:val="28"/>
          <w:szCs w:val="28"/>
        </w:rPr>
        <w:t xml:space="preserve">Доля получателей услуг, удовлетворенных организационными условиями предоставления услуг </w:t>
      </w:r>
      <w:r w:rsidRPr="00367A2C">
        <w:rPr>
          <w:rStyle w:val="3115pt"/>
          <w:sz w:val="28"/>
          <w:szCs w:val="28"/>
        </w:rPr>
        <w:t>(графиком и режимом работы организации)</w:t>
      </w:r>
      <w:r w:rsidRPr="00367A2C">
        <w:rPr>
          <w:sz w:val="28"/>
          <w:szCs w:val="28"/>
        </w:rPr>
        <w:t xml:space="preserve"> (</w:t>
      </w:r>
      <w:proofErr w:type="gramStart"/>
      <w:r w:rsidRPr="00367A2C">
        <w:rPr>
          <w:sz w:val="28"/>
          <w:szCs w:val="28"/>
        </w:rPr>
        <w:t>в</w:t>
      </w:r>
      <w:proofErr w:type="gramEnd"/>
      <w:r w:rsidRPr="00367A2C">
        <w:rPr>
          <w:sz w:val="28"/>
          <w:szCs w:val="28"/>
        </w:rPr>
        <w:t xml:space="preserve"> % </w:t>
      </w:r>
      <w:proofErr w:type="gramStart"/>
      <w:r w:rsidRPr="00367A2C">
        <w:rPr>
          <w:sz w:val="28"/>
          <w:szCs w:val="28"/>
        </w:rPr>
        <w:t>от</w:t>
      </w:r>
      <w:proofErr w:type="gramEnd"/>
      <w:r w:rsidRPr="00367A2C">
        <w:rPr>
          <w:sz w:val="28"/>
          <w:szCs w:val="28"/>
        </w:rPr>
        <w:t xml:space="preserve"> общего числа опрошенных получателей услуг)</w:t>
      </w:r>
    </w:p>
    <w:p w:rsidR="00B64AB8" w:rsidRPr="00367A2C" w:rsidRDefault="00B64AB8" w:rsidP="00367A2C">
      <w:pPr>
        <w:pStyle w:val="3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67A2C">
        <w:rPr>
          <w:rStyle w:val="33"/>
          <w:sz w:val="28"/>
          <w:szCs w:val="28"/>
        </w:rPr>
        <w:t xml:space="preserve">Показатель 5.3. </w:t>
      </w:r>
      <w:r w:rsidRPr="00367A2C">
        <w:rPr>
          <w:sz w:val="28"/>
          <w:szCs w:val="28"/>
        </w:rPr>
        <w:t>Доля получателей услуг, удовлетворенных в целом условиями оказания услуг в организации (</w:t>
      </w:r>
      <w:proofErr w:type="gramStart"/>
      <w:r w:rsidRPr="00367A2C">
        <w:rPr>
          <w:sz w:val="28"/>
          <w:szCs w:val="28"/>
        </w:rPr>
        <w:t>в</w:t>
      </w:r>
      <w:proofErr w:type="gramEnd"/>
      <w:r w:rsidRPr="00367A2C">
        <w:rPr>
          <w:sz w:val="28"/>
          <w:szCs w:val="28"/>
        </w:rPr>
        <w:t xml:space="preserve"> % </w:t>
      </w:r>
      <w:proofErr w:type="gramStart"/>
      <w:r w:rsidRPr="00367A2C">
        <w:rPr>
          <w:sz w:val="28"/>
          <w:szCs w:val="28"/>
        </w:rPr>
        <w:t>от</w:t>
      </w:r>
      <w:proofErr w:type="gramEnd"/>
      <w:r w:rsidRPr="00367A2C">
        <w:rPr>
          <w:sz w:val="28"/>
          <w:szCs w:val="28"/>
        </w:rPr>
        <w:t xml:space="preserve"> общего числа опрошенных получателей услуг).</w:t>
      </w:r>
    </w:p>
    <w:p w:rsidR="00B64AB8" w:rsidRDefault="00B64AB8" w:rsidP="00743262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6"/>
        <w:gridCol w:w="5068"/>
        <w:gridCol w:w="1843"/>
        <w:gridCol w:w="1704"/>
        <w:gridCol w:w="1708"/>
        <w:gridCol w:w="1711"/>
        <w:gridCol w:w="1590"/>
      </w:tblGrid>
      <w:tr w:rsidR="00367A2C" w:rsidRPr="00A74AC4" w:rsidTr="00367A2C">
        <w:trPr>
          <w:trHeight w:hRule="exact" w:val="1142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5.1.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5.2.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5.3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критерию 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Ранг по Критерию 5</w:t>
            </w:r>
          </w:p>
        </w:tc>
      </w:tr>
      <w:tr w:rsidR="00367A2C" w:rsidRPr="00A74AC4" w:rsidTr="00367A2C">
        <w:trPr>
          <w:trHeight w:hRule="exact" w:val="51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27 г.Углегорска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</w:tr>
      <w:tr w:rsidR="00367A2C" w:rsidRPr="00A74AC4" w:rsidTr="00367A2C">
        <w:trPr>
          <w:trHeight w:hRule="exact" w:val="51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26, г. Углегорска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98,7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367A2C" w:rsidRPr="00A74AC4" w:rsidTr="00367A2C">
        <w:trPr>
          <w:trHeight w:hRule="exact" w:val="51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7 "Малыш" г. Углегорска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173</w:t>
            </w:r>
          </w:p>
        </w:tc>
      </w:tr>
      <w:tr w:rsidR="00367A2C" w:rsidRPr="00A74AC4" w:rsidTr="00367A2C">
        <w:trPr>
          <w:trHeight w:hRule="exact" w:val="51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2, с. Краснополье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367A2C" w:rsidRPr="00A74AC4" w:rsidTr="00367A2C">
        <w:trPr>
          <w:trHeight w:hRule="exact" w:val="51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МБДОУ № 1 г.Углегорска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92,0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91,0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89,0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90,3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143</w:t>
            </w:r>
          </w:p>
        </w:tc>
      </w:tr>
      <w:tr w:rsidR="00367A2C" w:rsidRPr="00A74AC4" w:rsidTr="00367A2C">
        <w:trPr>
          <w:trHeight w:hRule="exact" w:val="51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СОШ № 2 пгт. Шахтерск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76,9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207</w:t>
            </w:r>
          </w:p>
        </w:tc>
      </w:tr>
      <w:tr w:rsidR="00367A2C" w:rsidRPr="00A74AC4" w:rsidTr="00367A2C">
        <w:trPr>
          <w:trHeight w:hRule="exact" w:val="51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ООШ № 1 пгт. Шахтерск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74,0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77,9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203</w:t>
            </w:r>
          </w:p>
        </w:tc>
      </w:tr>
      <w:tr w:rsidR="00367A2C" w:rsidRPr="00A74AC4" w:rsidTr="00367A2C">
        <w:trPr>
          <w:trHeight w:hRule="exact" w:val="51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СОШ № 5 г.Углегорска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83,0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83,0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188</w:t>
            </w:r>
          </w:p>
        </w:tc>
      </w:tr>
      <w:tr w:rsidR="00367A2C" w:rsidRPr="00A74AC4" w:rsidTr="00367A2C">
        <w:trPr>
          <w:trHeight w:hRule="exact" w:val="51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ООШ № 2 г.Углегорска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367A2C" w:rsidRPr="00A74AC4" w:rsidTr="00367A2C">
        <w:trPr>
          <w:trHeight w:hRule="exact" w:val="51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МБОУ СОШ № 1 г.Углегорска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87,0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A2C" w:rsidRPr="00A74AC4" w:rsidRDefault="00367A2C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171</w:t>
            </w:r>
          </w:p>
        </w:tc>
      </w:tr>
      <w:tr w:rsidR="00B43595" w:rsidRPr="00A74AC4" w:rsidTr="00A74AC4">
        <w:trPr>
          <w:trHeight w:hRule="exact" w:val="51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по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88,5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90,4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89,6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4AC4">
              <w:rPr>
                <w:rFonts w:ascii="Times New Roman" w:hAnsi="Times New Roman" w:cs="Times New Roman"/>
                <w:b/>
                <w:sz w:val="28"/>
                <w:szCs w:val="28"/>
              </w:rPr>
              <w:t>89,43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B43595" w:rsidRPr="00A74AC4" w:rsidRDefault="00B43595" w:rsidP="00A74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AB8" w:rsidRDefault="00B64AB8" w:rsidP="00743262"/>
    <w:p w:rsidR="00B64AB8" w:rsidRPr="00B64AB8" w:rsidRDefault="00B64AB8" w:rsidP="00367A2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</w:pP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По итогам сбора и анализа открытых данных, а также по итогам проведения сбора и обобщения данных опрос</w:t>
      </w:r>
      <w:r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а получателей услуг о работе 10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организаций, осуществляющих образовательную деятельность на территории </w:t>
      </w:r>
      <w:r w:rsidR="0035005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Углегорского городского округа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, были получены следующие результаты.</w:t>
      </w:r>
    </w:p>
    <w:p w:rsidR="00B64AB8" w:rsidRPr="00B64AB8" w:rsidRDefault="00B64AB8" w:rsidP="00367A2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</w:pP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Образовательные организации </w:t>
      </w:r>
      <w:r w:rsidRPr="00B4359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Углегорского городского округа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получили </w:t>
      </w:r>
      <w:r w:rsidR="00B43595" w:rsidRPr="00B4359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не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достаточно высокие итоговые показатели качества условий осуществления образовательной деятельности - средний балл по пяти общим критериям НОКО составляет </w:t>
      </w:r>
      <w:r w:rsidR="00B43595" w:rsidRPr="00B4359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86 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из 100,00 возможных</w:t>
      </w:r>
      <w:r w:rsidR="00B43595" w:rsidRPr="00B4359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, что ниже, чем средний показатель по области на 2,72 балла (средний балл по области - </w:t>
      </w:r>
      <w:r w:rsidR="00B43595"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88,72</w:t>
      </w:r>
      <w:r w:rsidR="00B43595" w:rsidRPr="00B4359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)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. В сравнении с НОКО 2019 года данный балл </w:t>
      </w:r>
      <w:r w:rsidR="00095180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повысился</w:t>
      </w:r>
      <w:r w:rsidR="007C36AA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на 0,08</w:t>
      </w:r>
      <w:r w:rsidR="00B43595" w:rsidRPr="00B4359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балла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.</w:t>
      </w:r>
    </w:p>
    <w:p w:rsidR="00B64AB8" w:rsidRPr="00B64AB8" w:rsidRDefault="00B64AB8" w:rsidP="00367A2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</w:pP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По каждому из критериев среднее значение по организациям составляет:</w:t>
      </w:r>
    </w:p>
    <w:p w:rsidR="00B64AB8" w:rsidRPr="00B64AB8" w:rsidRDefault="00B64AB8" w:rsidP="00367A2C">
      <w:pPr>
        <w:widowControl w:val="0"/>
        <w:numPr>
          <w:ilvl w:val="0"/>
          <w:numId w:val="4"/>
        </w:numPr>
        <w:tabs>
          <w:tab w:val="left" w:pos="32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</w:pP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по критерию «Открытость и доступность информации об организации» по организациям в целом </w:t>
      </w:r>
      <w:r w:rsidR="00B43595" w:rsidRPr="00B4359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–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</w:t>
      </w:r>
      <w:r w:rsidR="00B43595" w:rsidRPr="00B4359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96,13 балла (средний показатель по области - 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95,3 балла</w:t>
      </w:r>
      <w:r w:rsidR="00B43595" w:rsidRPr="00B4359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)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;</w:t>
      </w:r>
    </w:p>
    <w:p w:rsidR="00B64AB8" w:rsidRPr="00B64AB8" w:rsidRDefault="00B64AB8" w:rsidP="00367A2C">
      <w:pPr>
        <w:widowControl w:val="0"/>
        <w:numPr>
          <w:ilvl w:val="0"/>
          <w:numId w:val="4"/>
        </w:numPr>
        <w:tabs>
          <w:tab w:val="left" w:pos="3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</w:pP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по критерию «Комфортность условий предоставления услуг по организациям в целом </w:t>
      </w:r>
      <w:r w:rsidR="00B43595" w:rsidRPr="00B4359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–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</w:t>
      </w:r>
      <w:r w:rsidR="00B43595" w:rsidRPr="00B4359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90,15 баллов (средний показатель по области - 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91,8 балла</w:t>
      </w:r>
      <w:r w:rsidR="00B43595" w:rsidRPr="00B4359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)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;</w:t>
      </w:r>
    </w:p>
    <w:p w:rsidR="00B64AB8" w:rsidRPr="00B64AB8" w:rsidRDefault="00B64AB8" w:rsidP="00367A2C">
      <w:pPr>
        <w:widowControl w:val="0"/>
        <w:numPr>
          <w:ilvl w:val="0"/>
          <w:numId w:val="4"/>
        </w:numPr>
        <w:tabs>
          <w:tab w:val="left" w:pos="3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</w:pP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по критерию «Доступность услуг для инвалидов» по организациям в целом </w:t>
      </w:r>
      <w:r w:rsidR="00B43595" w:rsidRPr="00B4359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–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</w:t>
      </w:r>
      <w:r w:rsidR="00B43595" w:rsidRPr="00B4359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65,19 балла (средний показатель по области - 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70,7 балла</w:t>
      </w:r>
      <w:r w:rsidR="00B43595" w:rsidRPr="00B4359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)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;</w:t>
      </w:r>
    </w:p>
    <w:p w:rsidR="00B64AB8" w:rsidRPr="00B64AB8" w:rsidRDefault="00B64AB8" w:rsidP="00367A2C">
      <w:pPr>
        <w:widowControl w:val="0"/>
        <w:numPr>
          <w:ilvl w:val="0"/>
          <w:numId w:val="4"/>
        </w:numPr>
        <w:tabs>
          <w:tab w:val="left" w:pos="3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</w:pP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по критерию «Доброжелательность, вежливость работников организаций» по организациям в целом </w:t>
      </w:r>
      <w:r w:rsidR="00B43595" w:rsidRPr="00B4359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–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</w:t>
      </w:r>
      <w:r w:rsidR="00B43595" w:rsidRPr="00B4359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91,4 балла (средний показатель по области - 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94,0 балла</w:t>
      </w:r>
      <w:r w:rsidR="00B43595" w:rsidRPr="00B4359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)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;</w:t>
      </w:r>
    </w:p>
    <w:p w:rsidR="00B64AB8" w:rsidRPr="00B64AB8" w:rsidRDefault="00B64AB8" w:rsidP="00367A2C">
      <w:pPr>
        <w:widowControl w:val="0"/>
        <w:numPr>
          <w:ilvl w:val="0"/>
          <w:numId w:val="4"/>
        </w:numPr>
        <w:tabs>
          <w:tab w:val="left" w:pos="33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</w:pP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по критерию «Удовлетворенность условиями оказания услуг» по организациям в целом </w:t>
      </w:r>
      <w:r w:rsidR="00B43595" w:rsidRPr="00B4359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–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</w:t>
      </w:r>
      <w:r w:rsidR="00B43595" w:rsidRPr="00B4359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98,43балла (средний показатель по области - 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91,8 балла</w:t>
      </w:r>
      <w:r w:rsidR="00B43595" w:rsidRPr="00B43595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)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.</w:t>
      </w:r>
    </w:p>
    <w:p w:rsidR="00B64AB8" w:rsidRPr="00B64AB8" w:rsidRDefault="00B64AB8" w:rsidP="00367A2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</w:pP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Таким образом, наиболее высокие оценки организации получили по критериям «Доброжелательность, вежливость работников организаций» и «Открытость и доступность информации об организации».</w:t>
      </w:r>
    </w:p>
    <w:p w:rsidR="00B64AB8" w:rsidRDefault="00B64AB8" w:rsidP="00367A2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</w:pP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Наиболее низкие оценки в целом зафиксированы по кри</w:t>
      </w:r>
      <w:bookmarkStart w:id="11" w:name="_GoBack"/>
      <w:bookmarkEnd w:id="11"/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терию «Доступность услуг для </w:t>
      </w:r>
      <w:r w:rsidR="00B63972" w:rsidRPr="00B63972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инвалидов» (от 0,00 </w:t>
      </w:r>
      <w:r w:rsidR="00B63972" w:rsidRPr="00B63972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lastRenderedPageBreak/>
        <w:t>баллов до 8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0,00 баллов). В большинстве организаций были получены низкие баллы по показателю 3.1 «Оборудование помещений образовательной' организации и прилегающей' к ней' территории с учетом доступности для инвалидов» (</w:t>
      </w:r>
      <w:r w:rsidR="00B63972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>38 баллов</w:t>
      </w:r>
      <w:r w:rsidRPr="00B64AB8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 w:bidi="ru-RU"/>
        </w:rPr>
        <w:t xml:space="preserve"> в среднем в целом по организациям).</w:t>
      </w:r>
    </w:p>
    <w:p w:rsidR="00787D8A" w:rsidRDefault="00787D8A" w:rsidP="007432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6946"/>
        <w:gridCol w:w="1843"/>
        <w:gridCol w:w="1704"/>
        <w:gridCol w:w="1981"/>
      </w:tblGrid>
      <w:tr w:rsidR="00C279F3" w:rsidRPr="00367A2C" w:rsidTr="00095180">
        <w:trPr>
          <w:trHeight w:hRule="exact" w:val="813"/>
        </w:trPr>
        <w:tc>
          <w:tcPr>
            <w:tcW w:w="1428" w:type="dxa"/>
            <w:shd w:val="clear" w:color="auto" w:fill="FFFFFF"/>
          </w:tcPr>
          <w:p w:rsidR="00C279F3" w:rsidRPr="00367A2C" w:rsidRDefault="00C279F3" w:rsidP="00B61844">
            <w:pPr>
              <w:pStyle w:val="20"/>
              <w:shd w:val="clear" w:color="auto" w:fill="auto"/>
              <w:spacing w:before="0" w:line="240" w:lineRule="auto"/>
              <w:ind w:left="300" w:firstLine="0"/>
              <w:jc w:val="center"/>
            </w:pPr>
            <w:r w:rsidRPr="00367A2C">
              <w:rPr>
                <w:rStyle w:val="2105pt"/>
                <w:sz w:val="28"/>
                <w:szCs w:val="28"/>
              </w:rPr>
              <w:t>№</w:t>
            </w:r>
          </w:p>
          <w:p w:rsidR="00C279F3" w:rsidRPr="00367A2C" w:rsidRDefault="00C279F3" w:rsidP="00B61844">
            <w:pPr>
              <w:pStyle w:val="20"/>
              <w:shd w:val="clear" w:color="auto" w:fill="auto"/>
              <w:spacing w:before="60" w:line="240" w:lineRule="auto"/>
              <w:ind w:left="240" w:firstLine="0"/>
              <w:jc w:val="center"/>
            </w:pPr>
            <w:proofErr w:type="gramStart"/>
            <w:r w:rsidRPr="00367A2C">
              <w:rPr>
                <w:rStyle w:val="2105pt"/>
                <w:sz w:val="28"/>
                <w:szCs w:val="28"/>
              </w:rPr>
              <w:t>п</w:t>
            </w:r>
            <w:proofErr w:type="gramEnd"/>
            <w:r w:rsidRPr="00367A2C">
              <w:rPr>
                <w:rStyle w:val="2105pt"/>
                <w:sz w:val="28"/>
                <w:szCs w:val="28"/>
              </w:rPr>
              <w:t>/п</w:t>
            </w:r>
          </w:p>
        </w:tc>
        <w:tc>
          <w:tcPr>
            <w:tcW w:w="6946" w:type="dxa"/>
            <w:shd w:val="clear" w:color="auto" w:fill="FFFFFF"/>
          </w:tcPr>
          <w:p w:rsidR="00C279F3" w:rsidRPr="00367A2C" w:rsidRDefault="00C279F3" w:rsidP="00B6184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  <w:r w:rsidRPr="00367A2C">
              <w:rPr>
                <w:rStyle w:val="2105pt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843" w:type="dxa"/>
            <w:shd w:val="clear" w:color="auto" w:fill="FFFFFF"/>
          </w:tcPr>
          <w:p w:rsidR="00C279F3" w:rsidRPr="00367A2C" w:rsidRDefault="00C279F3" w:rsidP="00B6184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105pt"/>
                <w:sz w:val="28"/>
                <w:szCs w:val="28"/>
              </w:rPr>
              <w:t>2019</w:t>
            </w:r>
          </w:p>
        </w:tc>
        <w:tc>
          <w:tcPr>
            <w:tcW w:w="1704" w:type="dxa"/>
            <w:shd w:val="clear" w:color="auto" w:fill="FFFFFF"/>
          </w:tcPr>
          <w:p w:rsidR="00C279F3" w:rsidRPr="00367A2C" w:rsidRDefault="00C279F3" w:rsidP="00B6184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2105pt"/>
                <w:sz w:val="28"/>
                <w:szCs w:val="28"/>
              </w:rPr>
              <w:t>2022</w:t>
            </w:r>
          </w:p>
        </w:tc>
        <w:tc>
          <w:tcPr>
            <w:tcW w:w="1981" w:type="dxa"/>
            <w:shd w:val="clear" w:color="auto" w:fill="FFFFFF"/>
          </w:tcPr>
          <w:p w:rsidR="00C279F3" w:rsidRDefault="00C279F3" w:rsidP="00B6184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05pt"/>
                <w:sz w:val="28"/>
                <w:szCs w:val="28"/>
              </w:rPr>
            </w:pPr>
            <w:r>
              <w:rPr>
                <w:rStyle w:val="2105pt"/>
                <w:sz w:val="28"/>
                <w:szCs w:val="28"/>
              </w:rPr>
              <w:t>Динамика</w:t>
            </w:r>
          </w:p>
        </w:tc>
      </w:tr>
      <w:tr w:rsidR="00750F31" w:rsidRPr="00367A2C" w:rsidTr="00095180">
        <w:trPr>
          <w:trHeight w:hRule="exact" w:val="510"/>
        </w:trPr>
        <w:tc>
          <w:tcPr>
            <w:tcW w:w="1428" w:type="dxa"/>
            <w:shd w:val="clear" w:color="auto" w:fill="FFFFFF"/>
          </w:tcPr>
          <w:p w:rsidR="00750F31" w:rsidRPr="00367A2C" w:rsidRDefault="00750F31" w:rsidP="00B61844">
            <w:pPr>
              <w:pStyle w:val="20"/>
              <w:shd w:val="clear" w:color="auto" w:fill="auto"/>
              <w:spacing w:before="0" w:line="240" w:lineRule="auto"/>
              <w:ind w:left="300" w:firstLine="0"/>
              <w:jc w:val="left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 w:rsidRPr="00367A2C">
              <w:rPr>
                <w:bCs/>
                <w:color w:val="000000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750F31" w:rsidRPr="00367A2C" w:rsidRDefault="00750F31" w:rsidP="00B6184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 w:rsidRPr="00367A2C">
              <w:rPr>
                <w:rStyle w:val="295pt"/>
                <w:bCs/>
                <w:sz w:val="28"/>
                <w:szCs w:val="28"/>
              </w:rPr>
              <w:t>МБДОУ № 27 г.Углегорска</w:t>
            </w:r>
          </w:p>
        </w:tc>
        <w:tc>
          <w:tcPr>
            <w:tcW w:w="1843" w:type="dxa"/>
            <w:shd w:val="clear" w:color="auto" w:fill="FFFFFF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hd w:val="clear" w:color="auto" w:fill="FFFFFF"/>
                <w:lang w:eastAsia="ru-RU" w:bidi="ru-RU"/>
              </w:rPr>
              <w:t>94,06</w:t>
            </w:r>
          </w:p>
        </w:tc>
        <w:tc>
          <w:tcPr>
            <w:tcW w:w="1704" w:type="dxa"/>
            <w:shd w:val="clear" w:color="auto" w:fill="FFFFFF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hd w:val="clear" w:color="auto" w:fill="FFFFFF"/>
                <w:lang w:eastAsia="ru-RU" w:bidi="ru-RU"/>
              </w:rPr>
              <w:t>95,04</w:t>
            </w:r>
          </w:p>
        </w:tc>
        <w:tc>
          <w:tcPr>
            <w:tcW w:w="1981" w:type="dxa"/>
            <w:shd w:val="clear" w:color="auto" w:fill="00FF00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750F31" w:rsidRPr="00367A2C" w:rsidTr="00750F31">
        <w:trPr>
          <w:trHeight w:hRule="exact" w:val="510"/>
        </w:trPr>
        <w:tc>
          <w:tcPr>
            <w:tcW w:w="1428" w:type="dxa"/>
            <w:shd w:val="clear" w:color="auto" w:fill="FFFFFF"/>
          </w:tcPr>
          <w:p w:rsidR="00750F31" w:rsidRPr="00367A2C" w:rsidRDefault="00750F31" w:rsidP="00B61844">
            <w:pPr>
              <w:pStyle w:val="20"/>
              <w:shd w:val="clear" w:color="auto" w:fill="auto"/>
              <w:spacing w:before="0" w:line="240" w:lineRule="auto"/>
              <w:ind w:left="300" w:firstLine="0"/>
              <w:jc w:val="left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 w:rsidRPr="00367A2C">
              <w:rPr>
                <w:bCs/>
                <w:color w:val="000000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946" w:type="dxa"/>
            <w:shd w:val="clear" w:color="auto" w:fill="FFFFFF"/>
          </w:tcPr>
          <w:p w:rsidR="00750F31" w:rsidRPr="00367A2C" w:rsidRDefault="00750F31" w:rsidP="00B6184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 w:rsidRPr="00367A2C">
              <w:rPr>
                <w:rStyle w:val="295pt"/>
                <w:bCs/>
                <w:sz w:val="28"/>
                <w:szCs w:val="28"/>
              </w:rPr>
              <w:t>МБДОУ № 26, г. Углегорска</w:t>
            </w:r>
          </w:p>
        </w:tc>
        <w:tc>
          <w:tcPr>
            <w:tcW w:w="1843" w:type="dxa"/>
            <w:shd w:val="clear" w:color="auto" w:fill="FFFFFF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hd w:val="clear" w:color="auto" w:fill="FFFFFF"/>
                <w:lang w:eastAsia="ru-RU" w:bidi="ru-RU"/>
              </w:rPr>
              <w:t>84,62</w:t>
            </w:r>
          </w:p>
        </w:tc>
        <w:tc>
          <w:tcPr>
            <w:tcW w:w="1704" w:type="dxa"/>
            <w:shd w:val="clear" w:color="auto" w:fill="FFFFFF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hd w:val="clear" w:color="auto" w:fill="FFFFFF"/>
                <w:lang w:eastAsia="ru-RU" w:bidi="ru-RU"/>
              </w:rPr>
              <w:t>91,04</w:t>
            </w:r>
          </w:p>
        </w:tc>
        <w:tc>
          <w:tcPr>
            <w:tcW w:w="1981" w:type="dxa"/>
            <w:shd w:val="clear" w:color="auto" w:fill="00FF00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750F31" w:rsidRPr="00367A2C" w:rsidTr="00750F31">
        <w:trPr>
          <w:trHeight w:hRule="exact" w:val="510"/>
        </w:trPr>
        <w:tc>
          <w:tcPr>
            <w:tcW w:w="1428" w:type="dxa"/>
            <w:shd w:val="clear" w:color="auto" w:fill="FFFFFF"/>
          </w:tcPr>
          <w:p w:rsidR="00750F31" w:rsidRPr="00367A2C" w:rsidRDefault="00750F31" w:rsidP="00B61844">
            <w:pPr>
              <w:pStyle w:val="20"/>
              <w:shd w:val="clear" w:color="auto" w:fill="auto"/>
              <w:spacing w:before="0" w:line="240" w:lineRule="auto"/>
              <w:ind w:left="300" w:firstLine="0"/>
              <w:jc w:val="left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 w:rsidRPr="00367A2C">
              <w:rPr>
                <w:bCs/>
                <w:color w:val="00000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6946" w:type="dxa"/>
            <w:shd w:val="clear" w:color="auto" w:fill="FFFFFF"/>
          </w:tcPr>
          <w:p w:rsidR="00750F31" w:rsidRPr="00367A2C" w:rsidRDefault="00750F31" w:rsidP="00B6184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 w:rsidRPr="00367A2C">
              <w:rPr>
                <w:rStyle w:val="295pt"/>
                <w:bCs/>
                <w:sz w:val="28"/>
                <w:szCs w:val="28"/>
              </w:rPr>
              <w:t>МБДОУ № 7 "Малыш" г. Углегорска</w:t>
            </w:r>
          </w:p>
        </w:tc>
        <w:tc>
          <w:tcPr>
            <w:tcW w:w="1843" w:type="dxa"/>
            <w:shd w:val="clear" w:color="auto" w:fill="FFFFFF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hd w:val="clear" w:color="auto" w:fill="FFFFFF"/>
                <w:lang w:eastAsia="ru-RU" w:bidi="ru-RU"/>
              </w:rPr>
              <w:t>90,72</w:t>
            </w:r>
          </w:p>
        </w:tc>
        <w:tc>
          <w:tcPr>
            <w:tcW w:w="1704" w:type="dxa"/>
            <w:shd w:val="clear" w:color="auto" w:fill="FFFFFF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hd w:val="clear" w:color="auto" w:fill="FFFFFF"/>
                <w:lang w:eastAsia="ru-RU" w:bidi="ru-RU"/>
              </w:rPr>
              <w:t>80,32</w:t>
            </w:r>
          </w:p>
        </w:tc>
        <w:tc>
          <w:tcPr>
            <w:tcW w:w="1981" w:type="dxa"/>
            <w:shd w:val="clear" w:color="auto" w:fill="FF0000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750F31" w:rsidRPr="00367A2C" w:rsidTr="00750F31">
        <w:trPr>
          <w:trHeight w:hRule="exact" w:val="510"/>
        </w:trPr>
        <w:tc>
          <w:tcPr>
            <w:tcW w:w="1428" w:type="dxa"/>
            <w:shd w:val="clear" w:color="auto" w:fill="FFFFFF"/>
          </w:tcPr>
          <w:p w:rsidR="00750F31" w:rsidRPr="00367A2C" w:rsidRDefault="00750F31" w:rsidP="00B61844">
            <w:pPr>
              <w:pStyle w:val="20"/>
              <w:shd w:val="clear" w:color="auto" w:fill="auto"/>
              <w:spacing w:before="0" w:line="240" w:lineRule="auto"/>
              <w:ind w:left="300" w:firstLine="0"/>
              <w:jc w:val="left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 w:rsidRPr="00367A2C">
              <w:rPr>
                <w:bCs/>
                <w:color w:val="000000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6946" w:type="dxa"/>
            <w:shd w:val="clear" w:color="auto" w:fill="FFFFFF"/>
          </w:tcPr>
          <w:p w:rsidR="00750F31" w:rsidRPr="00367A2C" w:rsidRDefault="00750F31" w:rsidP="00B6184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 w:rsidRPr="00367A2C">
              <w:rPr>
                <w:rStyle w:val="295pt"/>
                <w:bCs/>
                <w:sz w:val="28"/>
                <w:szCs w:val="28"/>
              </w:rPr>
              <w:t>МБДОУ № 2, с. Краснополье</w:t>
            </w:r>
          </w:p>
        </w:tc>
        <w:tc>
          <w:tcPr>
            <w:tcW w:w="1843" w:type="dxa"/>
            <w:shd w:val="clear" w:color="auto" w:fill="FFFFFF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hd w:val="clear" w:color="auto" w:fill="FFFFFF"/>
                <w:lang w:eastAsia="ru-RU" w:bidi="ru-RU"/>
              </w:rPr>
              <w:t>88,78</w:t>
            </w:r>
          </w:p>
        </w:tc>
        <w:tc>
          <w:tcPr>
            <w:tcW w:w="1704" w:type="dxa"/>
            <w:shd w:val="clear" w:color="auto" w:fill="FFFFFF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hd w:val="clear" w:color="auto" w:fill="FFFFFF"/>
                <w:lang w:eastAsia="ru-RU" w:bidi="ru-RU"/>
              </w:rPr>
              <w:t>92,28</w:t>
            </w:r>
          </w:p>
        </w:tc>
        <w:tc>
          <w:tcPr>
            <w:tcW w:w="1981" w:type="dxa"/>
            <w:shd w:val="clear" w:color="auto" w:fill="00FF00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750F31" w:rsidRPr="00367A2C" w:rsidTr="00750F31">
        <w:trPr>
          <w:trHeight w:hRule="exact" w:val="510"/>
        </w:trPr>
        <w:tc>
          <w:tcPr>
            <w:tcW w:w="1428" w:type="dxa"/>
            <w:shd w:val="clear" w:color="auto" w:fill="FFFFFF"/>
          </w:tcPr>
          <w:p w:rsidR="00750F31" w:rsidRPr="00367A2C" w:rsidRDefault="00750F31" w:rsidP="00B61844">
            <w:pPr>
              <w:pStyle w:val="20"/>
              <w:shd w:val="clear" w:color="auto" w:fill="auto"/>
              <w:spacing w:before="0" w:line="240" w:lineRule="auto"/>
              <w:ind w:left="300" w:firstLine="0"/>
              <w:jc w:val="left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 w:rsidRPr="00367A2C">
              <w:rPr>
                <w:bCs/>
                <w:color w:val="000000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6946" w:type="dxa"/>
            <w:shd w:val="clear" w:color="auto" w:fill="FFFFFF"/>
          </w:tcPr>
          <w:p w:rsidR="00750F31" w:rsidRPr="00367A2C" w:rsidRDefault="00750F31" w:rsidP="00B6184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 w:rsidRPr="00367A2C">
              <w:rPr>
                <w:rStyle w:val="295pt"/>
                <w:bCs/>
                <w:sz w:val="28"/>
                <w:szCs w:val="28"/>
              </w:rPr>
              <w:t>МБДОУ № 1 г.Углегорска</w:t>
            </w:r>
          </w:p>
        </w:tc>
        <w:tc>
          <w:tcPr>
            <w:tcW w:w="1843" w:type="dxa"/>
            <w:shd w:val="clear" w:color="auto" w:fill="FFFFFF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hd w:val="clear" w:color="auto" w:fill="FFFFFF"/>
                <w:lang w:eastAsia="ru-RU" w:bidi="ru-RU"/>
              </w:rPr>
              <w:t>84,78</w:t>
            </w:r>
          </w:p>
        </w:tc>
        <w:tc>
          <w:tcPr>
            <w:tcW w:w="1704" w:type="dxa"/>
            <w:shd w:val="clear" w:color="auto" w:fill="FFFFFF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hd w:val="clear" w:color="auto" w:fill="FFFFFF"/>
                <w:lang w:eastAsia="ru-RU" w:bidi="ru-RU"/>
              </w:rPr>
              <w:t>87,1</w:t>
            </w:r>
          </w:p>
        </w:tc>
        <w:tc>
          <w:tcPr>
            <w:tcW w:w="1981" w:type="dxa"/>
            <w:shd w:val="clear" w:color="auto" w:fill="00FF00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750F31" w:rsidRPr="00367A2C" w:rsidTr="00750F31">
        <w:trPr>
          <w:trHeight w:hRule="exact" w:val="510"/>
        </w:trPr>
        <w:tc>
          <w:tcPr>
            <w:tcW w:w="1428" w:type="dxa"/>
            <w:shd w:val="clear" w:color="auto" w:fill="FFFFFF"/>
          </w:tcPr>
          <w:p w:rsidR="00750F31" w:rsidRPr="00367A2C" w:rsidRDefault="00750F31" w:rsidP="00B61844">
            <w:pPr>
              <w:pStyle w:val="20"/>
              <w:shd w:val="clear" w:color="auto" w:fill="auto"/>
              <w:spacing w:before="0" w:line="240" w:lineRule="auto"/>
              <w:ind w:left="300" w:firstLine="0"/>
              <w:jc w:val="left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 w:rsidRPr="00367A2C">
              <w:rPr>
                <w:bCs/>
                <w:color w:val="000000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6946" w:type="dxa"/>
            <w:shd w:val="clear" w:color="auto" w:fill="FFFFFF"/>
          </w:tcPr>
          <w:p w:rsidR="00750F31" w:rsidRPr="00367A2C" w:rsidRDefault="00750F31" w:rsidP="00B6184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 w:rsidRPr="00367A2C">
              <w:rPr>
                <w:rStyle w:val="295pt"/>
                <w:bCs/>
                <w:sz w:val="28"/>
                <w:szCs w:val="28"/>
              </w:rPr>
              <w:t xml:space="preserve">МБОУ СОШ № 2 </w:t>
            </w:r>
            <w:proofErr w:type="spellStart"/>
            <w:r w:rsidRPr="00367A2C">
              <w:rPr>
                <w:rStyle w:val="295pt"/>
                <w:bCs/>
                <w:sz w:val="28"/>
                <w:szCs w:val="28"/>
              </w:rPr>
              <w:t>пгт</w:t>
            </w:r>
            <w:proofErr w:type="spellEnd"/>
            <w:r w:rsidRPr="00367A2C">
              <w:rPr>
                <w:rStyle w:val="295pt"/>
                <w:bCs/>
                <w:sz w:val="28"/>
                <w:szCs w:val="28"/>
              </w:rPr>
              <w:t>. Шахтерск</w:t>
            </w:r>
          </w:p>
        </w:tc>
        <w:tc>
          <w:tcPr>
            <w:tcW w:w="1843" w:type="dxa"/>
            <w:shd w:val="clear" w:color="auto" w:fill="FFFFFF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hd w:val="clear" w:color="auto" w:fill="FFFFFF"/>
                <w:lang w:eastAsia="ru-RU" w:bidi="ru-RU"/>
              </w:rPr>
              <w:t>82,70</w:t>
            </w:r>
          </w:p>
        </w:tc>
        <w:tc>
          <w:tcPr>
            <w:tcW w:w="1704" w:type="dxa"/>
            <w:shd w:val="clear" w:color="auto" w:fill="FFFFFF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hd w:val="clear" w:color="auto" w:fill="FFFFFF"/>
                <w:lang w:eastAsia="ru-RU" w:bidi="ru-RU"/>
              </w:rPr>
              <w:t>72,98</w:t>
            </w:r>
          </w:p>
        </w:tc>
        <w:tc>
          <w:tcPr>
            <w:tcW w:w="1981" w:type="dxa"/>
            <w:shd w:val="clear" w:color="auto" w:fill="FF0000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750F31" w:rsidRPr="00367A2C" w:rsidTr="00750F31">
        <w:trPr>
          <w:trHeight w:hRule="exact" w:val="510"/>
        </w:trPr>
        <w:tc>
          <w:tcPr>
            <w:tcW w:w="1428" w:type="dxa"/>
            <w:shd w:val="clear" w:color="auto" w:fill="FFFFFF"/>
          </w:tcPr>
          <w:p w:rsidR="00750F31" w:rsidRPr="00367A2C" w:rsidRDefault="00750F31" w:rsidP="00B61844">
            <w:pPr>
              <w:pStyle w:val="20"/>
              <w:shd w:val="clear" w:color="auto" w:fill="auto"/>
              <w:spacing w:before="0" w:line="240" w:lineRule="auto"/>
              <w:ind w:left="300" w:firstLine="0"/>
              <w:jc w:val="left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 w:rsidRPr="00367A2C">
              <w:rPr>
                <w:bCs/>
                <w:color w:val="000000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6946" w:type="dxa"/>
            <w:shd w:val="clear" w:color="auto" w:fill="FFFFFF"/>
          </w:tcPr>
          <w:p w:rsidR="00750F31" w:rsidRPr="00367A2C" w:rsidRDefault="00750F31" w:rsidP="00B6184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 w:rsidRPr="00367A2C">
              <w:rPr>
                <w:rStyle w:val="295pt"/>
                <w:bCs/>
                <w:sz w:val="28"/>
                <w:szCs w:val="28"/>
              </w:rPr>
              <w:t xml:space="preserve">МБОУ ООШ № 1 </w:t>
            </w:r>
            <w:proofErr w:type="spellStart"/>
            <w:r w:rsidRPr="00367A2C">
              <w:rPr>
                <w:rStyle w:val="295pt"/>
                <w:bCs/>
                <w:sz w:val="28"/>
                <w:szCs w:val="28"/>
              </w:rPr>
              <w:t>пгт</w:t>
            </w:r>
            <w:proofErr w:type="spellEnd"/>
            <w:r w:rsidRPr="00367A2C">
              <w:rPr>
                <w:rStyle w:val="295pt"/>
                <w:bCs/>
                <w:sz w:val="28"/>
                <w:szCs w:val="28"/>
              </w:rPr>
              <w:t>. Шахтерск</w:t>
            </w:r>
          </w:p>
        </w:tc>
        <w:tc>
          <w:tcPr>
            <w:tcW w:w="1843" w:type="dxa"/>
            <w:shd w:val="clear" w:color="auto" w:fill="FFFFFF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hd w:val="clear" w:color="auto" w:fill="FFFFFF"/>
                <w:lang w:eastAsia="ru-RU" w:bidi="ru-RU"/>
              </w:rPr>
              <w:t>80,56</w:t>
            </w:r>
          </w:p>
        </w:tc>
        <w:tc>
          <w:tcPr>
            <w:tcW w:w="1704" w:type="dxa"/>
            <w:shd w:val="clear" w:color="auto" w:fill="FFFFFF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hd w:val="clear" w:color="auto" w:fill="FFFFFF"/>
                <w:lang w:eastAsia="ru-RU" w:bidi="ru-RU"/>
              </w:rPr>
              <w:t>86,18</w:t>
            </w:r>
          </w:p>
        </w:tc>
        <w:tc>
          <w:tcPr>
            <w:tcW w:w="1981" w:type="dxa"/>
            <w:shd w:val="clear" w:color="auto" w:fill="00FF00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750F31" w:rsidRPr="00367A2C" w:rsidTr="00750F31">
        <w:trPr>
          <w:trHeight w:hRule="exact" w:val="510"/>
        </w:trPr>
        <w:tc>
          <w:tcPr>
            <w:tcW w:w="1428" w:type="dxa"/>
            <w:shd w:val="clear" w:color="auto" w:fill="FFFFFF"/>
          </w:tcPr>
          <w:p w:rsidR="00750F31" w:rsidRPr="00367A2C" w:rsidRDefault="00750F31" w:rsidP="00B61844">
            <w:pPr>
              <w:pStyle w:val="20"/>
              <w:shd w:val="clear" w:color="auto" w:fill="auto"/>
              <w:spacing w:before="0" w:line="240" w:lineRule="auto"/>
              <w:ind w:left="300" w:firstLine="0"/>
              <w:jc w:val="left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 w:rsidRPr="00367A2C">
              <w:rPr>
                <w:bCs/>
                <w:color w:val="000000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6946" w:type="dxa"/>
            <w:shd w:val="clear" w:color="auto" w:fill="FFFFFF"/>
          </w:tcPr>
          <w:p w:rsidR="00750F31" w:rsidRPr="00367A2C" w:rsidRDefault="00750F31" w:rsidP="00B6184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 w:rsidRPr="00367A2C">
              <w:rPr>
                <w:rStyle w:val="295pt"/>
                <w:bCs/>
                <w:sz w:val="28"/>
                <w:szCs w:val="28"/>
              </w:rPr>
              <w:t>МБОУ СОШ № 5 г.Углегорска</w:t>
            </w:r>
          </w:p>
        </w:tc>
        <w:tc>
          <w:tcPr>
            <w:tcW w:w="1843" w:type="dxa"/>
            <w:shd w:val="clear" w:color="auto" w:fill="FFFFFF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hd w:val="clear" w:color="auto" w:fill="FFFFFF"/>
                <w:lang w:eastAsia="ru-RU" w:bidi="ru-RU"/>
              </w:rPr>
              <w:t>79,56</w:t>
            </w:r>
          </w:p>
        </w:tc>
        <w:tc>
          <w:tcPr>
            <w:tcW w:w="1704" w:type="dxa"/>
            <w:shd w:val="clear" w:color="auto" w:fill="FFFFFF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hd w:val="clear" w:color="auto" w:fill="FFFFFF"/>
                <w:lang w:eastAsia="ru-RU" w:bidi="ru-RU"/>
              </w:rPr>
              <w:t>85,88</w:t>
            </w:r>
          </w:p>
        </w:tc>
        <w:tc>
          <w:tcPr>
            <w:tcW w:w="1981" w:type="dxa"/>
            <w:shd w:val="clear" w:color="auto" w:fill="00FF00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750F31" w:rsidRPr="00367A2C" w:rsidTr="00750F31">
        <w:trPr>
          <w:trHeight w:hRule="exact" w:val="510"/>
        </w:trPr>
        <w:tc>
          <w:tcPr>
            <w:tcW w:w="1428" w:type="dxa"/>
            <w:shd w:val="clear" w:color="auto" w:fill="FFFFFF"/>
          </w:tcPr>
          <w:p w:rsidR="00750F31" w:rsidRPr="00367A2C" w:rsidRDefault="00750F31" w:rsidP="00B61844">
            <w:pPr>
              <w:pStyle w:val="20"/>
              <w:shd w:val="clear" w:color="auto" w:fill="auto"/>
              <w:spacing w:before="0" w:line="240" w:lineRule="auto"/>
              <w:ind w:left="300" w:firstLine="0"/>
              <w:jc w:val="left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 w:rsidRPr="00367A2C">
              <w:rPr>
                <w:bCs/>
                <w:color w:val="000000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6946" w:type="dxa"/>
            <w:shd w:val="clear" w:color="auto" w:fill="FFFFFF"/>
          </w:tcPr>
          <w:p w:rsidR="00750F31" w:rsidRPr="00367A2C" w:rsidRDefault="00750F31" w:rsidP="00B6184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 w:rsidRPr="00367A2C">
              <w:rPr>
                <w:rStyle w:val="295pt"/>
                <w:bCs/>
                <w:sz w:val="28"/>
                <w:szCs w:val="28"/>
              </w:rPr>
              <w:t>МБОУ ООШ № 2 г.Углегорска</w:t>
            </w:r>
          </w:p>
        </w:tc>
        <w:tc>
          <w:tcPr>
            <w:tcW w:w="1843" w:type="dxa"/>
            <w:shd w:val="clear" w:color="auto" w:fill="FFFFFF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hd w:val="clear" w:color="auto" w:fill="FFFFFF"/>
                <w:lang w:eastAsia="ru-RU" w:bidi="ru-RU"/>
              </w:rPr>
              <w:t>88,6</w:t>
            </w:r>
          </w:p>
        </w:tc>
        <w:tc>
          <w:tcPr>
            <w:tcW w:w="1704" w:type="dxa"/>
            <w:shd w:val="clear" w:color="auto" w:fill="FFFFFF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hd w:val="clear" w:color="auto" w:fill="FFFFFF"/>
                <w:lang w:eastAsia="ru-RU" w:bidi="ru-RU"/>
              </w:rPr>
              <w:t>86,08</w:t>
            </w:r>
          </w:p>
        </w:tc>
        <w:tc>
          <w:tcPr>
            <w:tcW w:w="1981" w:type="dxa"/>
            <w:shd w:val="clear" w:color="auto" w:fill="FF0000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750F31" w:rsidRPr="00367A2C" w:rsidTr="00750F31">
        <w:trPr>
          <w:trHeight w:hRule="exact" w:val="510"/>
        </w:trPr>
        <w:tc>
          <w:tcPr>
            <w:tcW w:w="1428" w:type="dxa"/>
            <w:shd w:val="clear" w:color="auto" w:fill="FFFFFF"/>
          </w:tcPr>
          <w:p w:rsidR="00750F31" w:rsidRPr="00367A2C" w:rsidRDefault="00750F31" w:rsidP="00B61844">
            <w:pPr>
              <w:pStyle w:val="20"/>
              <w:shd w:val="clear" w:color="auto" w:fill="auto"/>
              <w:spacing w:before="0" w:line="240" w:lineRule="auto"/>
              <w:ind w:left="300" w:firstLine="0"/>
              <w:jc w:val="left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 w:rsidRPr="00367A2C">
              <w:rPr>
                <w:bCs/>
                <w:color w:val="000000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6946" w:type="dxa"/>
            <w:shd w:val="clear" w:color="auto" w:fill="FFFFFF"/>
          </w:tcPr>
          <w:p w:rsidR="00750F31" w:rsidRPr="00367A2C" w:rsidRDefault="00750F31" w:rsidP="00B6184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 w:rsidRPr="00367A2C">
              <w:rPr>
                <w:rStyle w:val="295pt"/>
                <w:bCs/>
                <w:sz w:val="28"/>
                <w:szCs w:val="28"/>
              </w:rPr>
              <w:t>МБОУ СОШ № 1 г.Углегорска</w:t>
            </w:r>
          </w:p>
        </w:tc>
        <w:tc>
          <w:tcPr>
            <w:tcW w:w="1843" w:type="dxa"/>
            <w:shd w:val="clear" w:color="auto" w:fill="FFFFFF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hd w:val="clear" w:color="auto" w:fill="FFFFFF"/>
                <w:lang w:eastAsia="ru-RU" w:bidi="ru-RU"/>
              </w:rPr>
              <w:t>84,9</w:t>
            </w:r>
          </w:p>
        </w:tc>
        <w:tc>
          <w:tcPr>
            <w:tcW w:w="1704" w:type="dxa"/>
            <w:shd w:val="clear" w:color="auto" w:fill="FFFFFF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hd w:val="clear" w:color="auto" w:fill="FFFFFF"/>
                <w:lang w:eastAsia="ru-RU" w:bidi="ru-RU"/>
              </w:rPr>
              <w:t>84,1</w:t>
            </w:r>
          </w:p>
        </w:tc>
        <w:tc>
          <w:tcPr>
            <w:tcW w:w="1981" w:type="dxa"/>
            <w:shd w:val="clear" w:color="auto" w:fill="FF0000"/>
          </w:tcPr>
          <w:p w:rsidR="00750F31" w:rsidRPr="00367A2C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750F31" w:rsidRPr="00367A2C" w:rsidTr="00095180">
        <w:trPr>
          <w:trHeight w:hRule="exact" w:val="510"/>
        </w:trPr>
        <w:tc>
          <w:tcPr>
            <w:tcW w:w="1428" w:type="dxa"/>
            <w:shd w:val="clear" w:color="auto" w:fill="FFFFFF"/>
          </w:tcPr>
          <w:p w:rsidR="00750F31" w:rsidRPr="00C279F3" w:rsidRDefault="00750F31" w:rsidP="00B61844">
            <w:pPr>
              <w:pStyle w:val="20"/>
              <w:shd w:val="clear" w:color="auto" w:fill="auto"/>
              <w:spacing w:before="0" w:line="240" w:lineRule="auto"/>
              <w:ind w:left="300" w:firstLine="0"/>
              <w:jc w:val="left"/>
              <w:rPr>
                <w:b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6946" w:type="dxa"/>
            <w:shd w:val="clear" w:color="auto" w:fill="FFFFFF"/>
          </w:tcPr>
          <w:p w:rsidR="00750F31" w:rsidRPr="00C279F3" w:rsidRDefault="00750F31" w:rsidP="00B6184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95pt"/>
                <w:b/>
                <w:bCs/>
                <w:sz w:val="28"/>
                <w:szCs w:val="28"/>
              </w:rPr>
            </w:pPr>
            <w:r w:rsidRPr="00C279F3">
              <w:rPr>
                <w:rStyle w:val="295pt"/>
                <w:b/>
                <w:bCs/>
                <w:sz w:val="28"/>
                <w:szCs w:val="28"/>
              </w:rPr>
              <w:t>Средний балл по МО</w:t>
            </w:r>
          </w:p>
        </w:tc>
        <w:tc>
          <w:tcPr>
            <w:tcW w:w="1843" w:type="dxa"/>
            <w:shd w:val="clear" w:color="auto" w:fill="FFFFFF"/>
          </w:tcPr>
          <w:p w:rsidR="00750F31" w:rsidRPr="00C279F3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 w:bidi="ru-RU"/>
              </w:rPr>
              <w:t>85,93</w:t>
            </w:r>
          </w:p>
        </w:tc>
        <w:tc>
          <w:tcPr>
            <w:tcW w:w="1704" w:type="dxa"/>
            <w:shd w:val="clear" w:color="auto" w:fill="FFFFFF"/>
          </w:tcPr>
          <w:p w:rsidR="00750F31" w:rsidRPr="00C279F3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 w:bidi="ru-RU"/>
              </w:rPr>
              <w:t>86,01</w:t>
            </w:r>
          </w:p>
        </w:tc>
        <w:tc>
          <w:tcPr>
            <w:tcW w:w="1981" w:type="dxa"/>
            <w:shd w:val="clear" w:color="auto" w:fill="auto"/>
          </w:tcPr>
          <w:p w:rsidR="00750F31" w:rsidRPr="00C279F3" w:rsidRDefault="00750F31" w:rsidP="00750F3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</w:tbl>
    <w:p w:rsidR="00C279F3" w:rsidRDefault="00C279F3" w:rsidP="00743262"/>
    <w:sectPr w:rsidR="00C279F3" w:rsidSect="0074326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2E6" w:rsidRDefault="005242E6" w:rsidP="00787D8A">
      <w:pPr>
        <w:spacing w:after="0" w:line="240" w:lineRule="auto"/>
      </w:pPr>
      <w:r>
        <w:separator/>
      </w:r>
    </w:p>
  </w:endnote>
  <w:endnote w:type="continuationSeparator" w:id="0">
    <w:p w:rsidR="005242E6" w:rsidRDefault="005242E6" w:rsidP="0078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2E6" w:rsidRDefault="005242E6" w:rsidP="00787D8A">
      <w:pPr>
        <w:spacing w:after="0" w:line="240" w:lineRule="auto"/>
      </w:pPr>
      <w:r>
        <w:separator/>
      </w:r>
    </w:p>
  </w:footnote>
  <w:footnote w:type="continuationSeparator" w:id="0">
    <w:p w:rsidR="005242E6" w:rsidRDefault="005242E6" w:rsidP="00787D8A">
      <w:pPr>
        <w:spacing w:after="0" w:line="240" w:lineRule="auto"/>
      </w:pPr>
      <w:r>
        <w:continuationSeparator/>
      </w:r>
    </w:p>
  </w:footnote>
  <w:footnote w:id="1">
    <w:p w:rsidR="00750F31" w:rsidRDefault="00750F31" w:rsidP="00787D8A">
      <w:pPr>
        <w:pStyle w:val="24"/>
        <w:shd w:val="clear" w:color="auto" w:fill="auto"/>
      </w:pPr>
      <w:r>
        <w:rPr>
          <w:vertAlign w:val="superscript"/>
        </w:rPr>
        <w:footnoteRef/>
      </w:r>
      <w:r>
        <w:t xml:space="preserve">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3F24"/>
    <w:multiLevelType w:val="hybridMultilevel"/>
    <w:tmpl w:val="0A108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653DE"/>
    <w:multiLevelType w:val="multilevel"/>
    <w:tmpl w:val="87C03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1247A0"/>
    <w:multiLevelType w:val="multilevel"/>
    <w:tmpl w:val="36804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AA0233"/>
    <w:multiLevelType w:val="multilevel"/>
    <w:tmpl w:val="2DA478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890A66"/>
    <w:multiLevelType w:val="multilevel"/>
    <w:tmpl w:val="2342F9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62"/>
    <w:rsid w:val="00095180"/>
    <w:rsid w:val="001A077C"/>
    <w:rsid w:val="001B0D43"/>
    <w:rsid w:val="00303A6E"/>
    <w:rsid w:val="00350050"/>
    <w:rsid w:val="00367A2C"/>
    <w:rsid w:val="00377527"/>
    <w:rsid w:val="005242E6"/>
    <w:rsid w:val="00576C35"/>
    <w:rsid w:val="00743262"/>
    <w:rsid w:val="00750F31"/>
    <w:rsid w:val="00787D8A"/>
    <w:rsid w:val="007C36AA"/>
    <w:rsid w:val="00A37312"/>
    <w:rsid w:val="00A74AC4"/>
    <w:rsid w:val="00A87548"/>
    <w:rsid w:val="00B43595"/>
    <w:rsid w:val="00B61844"/>
    <w:rsid w:val="00B63972"/>
    <w:rsid w:val="00B64AB8"/>
    <w:rsid w:val="00BD5F35"/>
    <w:rsid w:val="00C279F3"/>
    <w:rsid w:val="00CF19F8"/>
    <w:rsid w:val="00F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432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7432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262"/>
    <w:pPr>
      <w:widowControl w:val="0"/>
      <w:shd w:val="clear" w:color="auto" w:fill="FFFFFF"/>
      <w:spacing w:before="360" w:after="0" w:line="322" w:lineRule="exact"/>
      <w:ind w:hanging="360"/>
      <w:jc w:val="both"/>
    </w:pPr>
    <w:rPr>
      <w:rFonts w:ascii="Times New Roman" w:eastAsia="Times New Roman" w:hAnsi="Times New Roman" w:cs="Times New Roman"/>
      <w:noProof w:val="0"/>
      <w:sz w:val="28"/>
      <w:szCs w:val="28"/>
    </w:rPr>
  </w:style>
  <w:style w:type="paragraph" w:customStyle="1" w:styleId="30">
    <w:name w:val="Заголовок №3"/>
    <w:basedOn w:val="a"/>
    <w:link w:val="3"/>
    <w:rsid w:val="00743262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noProof w:val="0"/>
      <w:sz w:val="28"/>
      <w:szCs w:val="28"/>
    </w:rPr>
  </w:style>
  <w:style w:type="character" w:customStyle="1" w:styleId="211pt">
    <w:name w:val="Основной текст (2) + 11 pt"/>
    <w:basedOn w:val="2"/>
    <w:rsid w:val="007432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A37312"/>
    <w:pPr>
      <w:ind w:left="720"/>
      <w:contextualSpacing/>
    </w:pPr>
  </w:style>
  <w:style w:type="character" w:customStyle="1" w:styleId="21">
    <w:name w:val="Заголовок №2_"/>
    <w:basedOn w:val="a0"/>
    <w:link w:val="22"/>
    <w:rsid w:val="00787D8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rsid w:val="00787D8A"/>
    <w:pPr>
      <w:widowControl w:val="0"/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noProof w:val="0"/>
      <w:sz w:val="32"/>
      <w:szCs w:val="32"/>
    </w:rPr>
  </w:style>
  <w:style w:type="character" w:customStyle="1" w:styleId="31">
    <w:name w:val="Основной текст (3)_"/>
    <w:basedOn w:val="a0"/>
    <w:link w:val="32"/>
    <w:rsid w:val="00787D8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3">
    <w:name w:val="Основной текст (3) + Полужирный"/>
    <w:basedOn w:val="31"/>
    <w:rsid w:val="00787D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115pt">
    <w:name w:val="Основной текст (3) + 11;5 pt;Курсив"/>
    <w:basedOn w:val="31"/>
    <w:rsid w:val="00787D8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787D8A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011pt">
    <w:name w:val="Основной текст (10) + 11 pt;Полужирный;Не курсив"/>
    <w:basedOn w:val="10"/>
    <w:rsid w:val="00787D8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11pt0">
    <w:name w:val="Основной текст (10) + 11 pt;Не курсив"/>
    <w:basedOn w:val="10"/>
    <w:rsid w:val="00787D8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787D8A"/>
    <w:pPr>
      <w:widowControl w:val="0"/>
      <w:shd w:val="clear" w:color="auto" w:fill="FFFFFF"/>
      <w:spacing w:after="1380" w:line="0" w:lineRule="atLeast"/>
      <w:ind w:hanging="260"/>
      <w:jc w:val="center"/>
    </w:pPr>
    <w:rPr>
      <w:rFonts w:ascii="Times New Roman" w:eastAsia="Times New Roman" w:hAnsi="Times New Roman" w:cs="Times New Roman"/>
      <w:noProof w:val="0"/>
    </w:rPr>
  </w:style>
  <w:style w:type="paragraph" w:customStyle="1" w:styleId="100">
    <w:name w:val="Основной текст (10)"/>
    <w:basedOn w:val="a"/>
    <w:link w:val="10"/>
    <w:rsid w:val="00787D8A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i/>
      <w:iCs/>
      <w:noProof w:val="0"/>
      <w:sz w:val="23"/>
      <w:szCs w:val="23"/>
    </w:rPr>
  </w:style>
  <w:style w:type="character" w:customStyle="1" w:styleId="2105pt">
    <w:name w:val="Основной текст (2) + 10;5 pt;Полужирный"/>
    <w:basedOn w:val="2"/>
    <w:rsid w:val="00787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"/>
    <w:rsid w:val="00787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3">
    <w:name w:val="Сноска (2)_"/>
    <w:basedOn w:val="a0"/>
    <w:link w:val="24"/>
    <w:rsid w:val="00787D8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4">
    <w:name w:val="Сноска (2)"/>
    <w:basedOn w:val="a"/>
    <w:link w:val="23"/>
    <w:rsid w:val="00787D8A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noProof w:val="0"/>
      <w:sz w:val="19"/>
      <w:szCs w:val="19"/>
    </w:rPr>
  </w:style>
  <w:style w:type="character" w:customStyle="1" w:styleId="3Exact">
    <w:name w:val="Основной текст (3) Exact"/>
    <w:basedOn w:val="a0"/>
    <w:rsid w:val="00787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09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180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432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7432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3262"/>
    <w:pPr>
      <w:widowControl w:val="0"/>
      <w:shd w:val="clear" w:color="auto" w:fill="FFFFFF"/>
      <w:spacing w:before="360" w:after="0" w:line="322" w:lineRule="exact"/>
      <w:ind w:hanging="360"/>
      <w:jc w:val="both"/>
    </w:pPr>
    <w:rPr>
      <w:rFonts w:ascii="Times New Roman" w:eastAsia="Times New Roman" w:hAnsi="Times New Roman" w:cs="Times New Roman"/>
      <w:noProof w:val="0"/>
      <w:sz w:val="28"/>
      <w:szCs w:val="28"/>
    </w:rPr>
  </w:style>
  <w:style w:type="paragraph" w:customStyle="1" w:styleId="30">
    <w:name w:val="Заголовок №3"/>
    <w:basedOn w:val="a"/>
    <w:link w:val="3"/>
    <w:rsid w:val="00743262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noProof w:val="0"/>
      <w:sz w:val="28"/>
      <w:szCs w:val="28"/>
    </w:rPr>
  </w:style>
  <w:style w:type="character" w:customStyle="1" w:styleId="211pt">
    <w:name w:val="Основной текст (2) + 11 pt"/>
    <w:basedOn w:val="2"/>
    <w:rsid w:val="007432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A37312"/>
    <w:pPr>
      <w:ind w:left="720"/>
      <w:contextualSpacing/>
    </w:pPr>
  </w:style>
  <w:style w:type="character" w:customStyle="1" w:styleId="21">
    <w:name w:val="Заголовок №2_"/>
    <w:basedOn w:val="a0"/>
    <w:link w:val="22"/>
    <w:rsid w:val="00787D8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rsid w:val="00787D8A"/>
    <w:pPr>
      <w:widowControl w:val="0"/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noProof w:val="0"/>
      <w:sz w:val="32"/>
      <w:szCs w:val="32"/>
    </w:rPr>
  </w:style>
  <w:style w:type="character" w:customStyle="1" w:styleId="31">
    <w:name w:val="Основной текст (3)_"/>
    <w:basedOn w:val="a0"/>
    <w:link w:val="32"/>
    <w:rsid w:val="00787D8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3">
    <w:name w:val="Основной текст (3) + Полужирный"/>
    <w:basedOn w:val="31"/>
    <w:rsid w:val="00787D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115pt">
    <w:name w:val="Основной текст (3) + 11;5 pt;Курсив"/>
    <w:basedOn w:val="31"/>
    <w:rsid w:val="00787D8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787D8A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011pt">
    <w:name w:val="Основной текст (10) + 11 pt;Полужирный;Не курсив"/>
    <w:basedOn w:val="10"/>
    <w:rsid w:val="00787D8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11pt0">
    <w:name w:val="Основной текст (10) + 11 pt;Не курсив"/>
    <w:basedOn w:val="10"/>
    <w:rsid w:val="00787D8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787D8A"/>
    <w:pPr>
      <w:widowControl w:val="0"/>
      <w:shd w:val="clear" w:color="auto" w:fill="FFFFFF"/>
      <w:spacing w:after="1380" w:line="0" w:lineRule="atLeast"/>
      <w:ind w:hanging="260"/>
      <w:jc w:val="center"/>
    </w:pPr>
    <w:rPr>
      <w:rFonts w:ascii="Times New Roman" w:eastAsia="Times New Roman" w:hAnsi="Times New Roman" w:cs="Times New Roman"/>
      <w:noProof w:val="0"/>
    </w:rPr>
  </w:style>
  <w:style w:type="paragraph" w:customStyle="1" w:styleId="100">
    <w:name w:val="Основной текст (10)"/>
    <w:basedOn w:val="a"/>
    <w:link w:val="10"/>
    <w:rsid w:val="00787D8A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i/>
      <w:iCs/>
      <w:noProof w:val="0"/>
      <w:sz w:val="23"/>
      <w:szCs w:val="23"/>
    </w:rPr>
  </w:style>
  <w:style w:type="character" w:customStyle="1" w:styleId="2105pt">
    <w:name w:val="Основной текст (2) + 10;5 pt;Полужирный"/>
    <w:basedOn w:val="2"/>
    <w:rsid w:val="00787D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"/>
    <w:rsid w:val="00787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3">
    <w:name w:val="Сноска (2)_"/>
    <w:basedOn w:val="a0"/>
    <w:link w:val="24"/>
    <w:rsid w:val="00787D8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4">
    <w:name w:val="Сноска (2)"/>
    <w:basedOn w:val="a"/>
    <w:link w:val="23"/>
    <w:rsid w:val="00787D8A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noProof w:val="0"/>
      <w:sz w:val="19"/>
      <w:szCs w:val="19"/>
    </w:rPr>
  </w:style>
  <w:style w:type="character" w:customStyle="1" w:styleId="3Exact">
    <w:name w:val="Основной текст (3) Exact"/>
    <w:basedOn w:val="a0"/>
    <w:rsid w:val="00787D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09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180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13</Pages>
  <Words>3128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</cp:revision>
  <cp:lastPrinted>2022-12-28T23:36:00Z</cp:lastPrinted>
  <dcterms:created xsi:type="dcterms:W3CDTF">2022-12-27T01:38:00Z</dcterms:created>
  <dcterms:modified xsi:type="dcterms:W3CDTF">2022-12-28T23:37:00Z</dcterms:modified>
</cp:coreProperties>
</file>